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EF2123" w14:textId="5406F4EB" w:rsidR="004B52E6" w:rsidRPr="00785E26" w:rsidRDefault="004B52E6" w:rsidP="004B52E6">
      <w:pPr>
        <w:pStyle w:val="a9"/>
        <w:rPr>
          <w:rFonts w:eastAsiaTheme="minorEastAsia" w:cs="Arial"/>
          <w:sz w:val="24"/>
          <w:lang w:val="en-GB" w:eastAsia="zh-CN"/>
        </w:rPr>
      </w:pPr>
      <w:r w:rsidRPr="00785E26">
        <w:rPr>
          <w:rFonts w:cs="Arial"/>
          <w:sz w:val="24"/>
          <w:lang w:val="en-GB"/>
        </w:rPr>
        <w:t>3GPP TSG-RAN WG2</w:t>
      </w:r>
      <w:r w:rsidRPr="00785E26">
        <w:rPr>
          <w:rFonts w:eastAsia="宋体" w:cs="Arial"/>
          <w:sz w:val="24"/>
          <w:lang w:val="en-GB" w:eastAsia="zh-CN"/>
        </w:rPr>
        <w:t xml:space="preserve"> Meeting #12</w:t>
      </w:r>
      <w:r w:rsidR="00785E26" w:rsidRPr="00785E26">
        <w:rPr>
          <w:rFonts w:eastAsia="宋体" w:cs="Arial"/>
          <w:sz w:val="24"/>
          <w:lang w:val="en-GB" w:eastAsia="zh-CN"/>
        </w:rPr>
        <w:t>8</w:t>
      </w:r>
      <w:r w:rsidRPr="00785E26">
        <w:rPr>
          <w:rFonts w:cs="Arial"/>
          <w:sz w:val="24"/>
          <w:lang w:val="en-GB"/>
        </w:rPr>
        <w:t xml:space="preserve">          </w:t>
      </w:r>
      <w:r w:rsidRPr="00785E26">
        <w:rPr>
          <w:rFonts w:eastAsia="宋体" w:cs="Arial"/>
          <w:sz w:val="24"/>
          <w:lang w:val="en-GB" w:eastAsia="zh-CN"/>
        </w:rPr>
        <w:t xml:space="preserve">        </w:t>
      </w:r>
      <w:r w:rsidRPr="00785E26">
        <w:rPr>
          <w:rFonts w:eastAsia="宋体" w:cs="Arial"/>
          <w:sz w:val="24"/>
          <w:lang w:eastAsia="zh-CN"/>
        </w:rPr>
        <w:t xml:space="preserve">          </w:t>
      </w:r>
      <w:r w:rsidR="00785E26">
        <w:rPr>
          <w:rFonts w:eastAsia="宋体" w:cs="Arial" w:hint="eastAsia"/>
          <w:sz w:val="24"/>
          <w:lang w:eastAsia="zh-CN"/>
        </w:rPr>
        <w:t xml:space="preserve">             </w:t>
      </w:r>
      <w:r w:rsidRPr="00785E26">
        <w:rPr>
          <w:rFonts w:eastAsia="宋体" w:cs="Arial"/>
          <w:sz w:val="24"/>
          <w:lang w:val="en-GB" w:eastAsia="zh-CN"/>
        </w:rPr>
        <w:t xml:space="preserve"> </w:t>
      </w:r>
      <w:r w:rsidR="00B64EF8" w:rsidRPr="00B64EF8">
        <w:rPr>
          <w:rFonts w:eastAsia="宋体" w:cs="Arial"/>
          <w:sz w:val="24"/>
          <w:lang w:val="en-GB" w:eastAsia="zh-CN"/>
        </w:rPr>
        <w:t>R2-2409654</w:t>
      </w:r>
    </w:p>
    <w:p w14:paraId="19F76CF0" w14:textId="02E0C7B0" w:rsidR="00785E26" w:rsidRPr="00785E26" w:rsidRDefault="00FB6C61" w:rsidP="00785E26">
      <w:pPr>
        <w:pStyle w:val="a9"/>
        <w:rPr>
          <w:rFonts w:eastAsiaTheme="minorEastAsia" w:cs="Arial"/>
          <w:sz w:val="24"/>
          <w:lang w:eastAsia="zh-CN"/>
        </w:rPr>
      </w:pPr>
      <w:hyperlink r:id="rId10" w:tgtFrame="_blank" w:history="1">
        <w:r w:rsidR="00785E26" w:rsidRPr="00785E26">
          <w:rPr>
            <w:rFonts w:eastAsiaTheme="minorEastAsia" w:cs="Arial"/>
            <w:sz w:val="24"/>
            <w:lang w:val="en-GB" w:eastAsia="zh-CN"/>
          </w:rPr>
          <w:t>Orlando</w:t>
        </w:r>
      </w:hyperlink>
      <w:r w:rsidR="00785E26" w:rsidRPr="00785E26">
        <w:rPr>
          <w:rFonts w:eastAsiaTheme="minorEastAsia" w:cs="Arial"/>
          <w:sz w:val="24"/>
          <w:lang w:val="en-GB" w:eastAsia="zh-CN"/>
        </w:rPr>
        <w:t>, USA, 18</w:t>
      </w:r>
      <w:r w:rsidR="00785E26" w:rsidRPr="007A1BFD">
        <w:rPr>
          <w:rFonts w:eastAsiaTheme="minorEastAsia" w:cs="Arial"/>
          <w:sz w:val="24"/>
          <w:vertAlign w:val="superscript"/>
          <w:lang w:val="en-GB" w:eastAsia="zh-CN"/>
        </w:rPr>
        <w:t>th</w:t>
      </w:r>
      <w:r w:rsidR="007A1BFD">
        <w:rPr>
          <w:rFonts w:eastAsiaTheme="minorEastAsia" w:cs="Arial" w:hint="eastAsia"/>
          <w:sz w:val="24"/>
          <w:lang w:val="en-GB" w:eastAsia="zh-CN"/>
        </w:rPr>
        <w:t xml:space="preserve"> </w:t>
      </w:r>
      <w:r w:rsidR="00785E26" w:rsidRPr="00785E26">
        <w:rPr>
          <w:rFonts w:eastAsiaTheme="minorEastAsia" w:cs="Arial"/>
          <w:sz w:val="24"/>
          <w:lang w:val="en-GB" w:eastAsia="zh-CN"/>
        </w:rPr>
        <w:t>– 22</w:t>
      </w:r>
      <w:r w:rsidR="007A1BFD" w:rsidRPr="007A1BFD">
        <w:rPr>
          <w:rFonts w:eastAsiaTheme="minorEastAsia" w:cs="Arial" w:hint="eastAsia"/>
          <w:sz w:val="24"/>
          <w:vertAlign w:val="superscript"/>
          <w:lang w:val="en-GB" w:eastAsia="zh-CN"/>
        </w:rPr>
        <w:t>nd</w:t>
      </w:r>
      <w:r w:rsidR="007A1BFD">
        <w:rPr>
          <w:rFonts w:eastAsiaTheme="minorEastAsia" w:cs="Arial" w:hint="eastAsia"/>
          <w:sz w:val="24"/>
          <w:lang w:val="en-GB" w:eastAsia="zh-CN"/>
        </w:rPr>
        <w:t xml:space="preserve"> </w:t>
      </w:r>
      <w:r w:rsidR="00785E26" w:rsidRPr="00785E26">
        <w:rPr>
          <w:rFonts w:eastAsiaTheme="minorEastAsia" w:cs="Arial"/>
          <w:sz w:val="24"/>
          <w:lang w:val="en-GB" w:eastAsia="zh-CN"/>
        </w:rPr>
        <w:t>Nov, 2024</w:t>
      </w:r>
    </w:p>
    <w:p w14:paraId="47A3C81F" w14:textId="20DF8545" w:rsidR="00096EF9" w:rsidRPr="00785E26" w:rsidRDefault="003E6348">
      <w:pPr>
        <w:pStyle w:val="a9"/>
        <w:rPr>
          <w:rFonts w:cs="Arial"/>
          <w:sz w:val="22"/>
          <w:szCs w:val="22"/>
          <w:lang w:val="en-GB"/>
        </w:rPr>
      </w:pPr>
      <w:r w:rsidRPr="00785E26">
        <w:rPr>
          <w:rFonts w:cs="Arial"/>
          <w:sz w:val="22"/>
          <w:szCs w:val="22"/>
          <w:lang w:val="en-GB"/>
        </w:rPr>
        <w:t xml:space="preserve">                                                   </w:t>
      </w:r>
    </w:p>
    <w:p w14:paraId="71411D5B" w14:textId="5A8A8DD4" w:rsidR="00096EF9" w:rsidRPr="00785E26" w:rsidRDefault="003E6348" w:rsidP="00785E26">
      <w:pPr>
        <w:pStyle w:val="a9"/>
        <w:tabs>
          <w:tab w:val="left" w:pos="1800"/>
        </w:tabs>
        <w:jc w:val="both"/>
        <w:rPr>
          <w:rFonts w:cs="Arial"/>
          <w:sz w:val="24"/>
        </w:rPr>
      </w:pPr>
      <w:r w:rsidRPr="00785E26">
        <w:rPr>
          <w:rFonts w:cs="Arial"/>
          <w:sz w:val="24"/>
        </w:rPr>
        <w:t>Source:</w:t>
      </w:r>
      <w:r w:rsidR="00581EFC" w:rsidRPr="00785E26">
        <w:rPr>
          <w:rFonts w:cs="Arial"/>
          <w:sz w:val="24"/>
        </w:rPr>
        <w:t xml:space="preserve">     </w:t>
      </w:r>
      <w:r w:rsidRPr="00785E26">
        <w:rPr>
          <w:rFonts w:cs="Arial"/>
          <w:sz w:val="24"/>
        </w:rPr>
        <w:t xml:space="preserve">CATT </w:t>
      </w:r>
    </w:p>
    <w:p w14:paraId="6A1032ED" w14:textId="49383E64" w:rsidR="00096EF9" w:rsidRPr="00785E26" w:rsidRDefault="003E6348" w:rsidP="00785E26">
      <w:pPr>
        <w:pStyle w:val="a9"/>
        <w:tabs>
          <w:tab w:val="left" w:pos="1800"/>
        </w:tabs>
        <w:jc w:val="both"/>
        <w:rPr>
          <w:rFonts w:eastAsiaTheme="minorEastAsia" w:cs="Arial"/>
          <w:sz w:val="24"/>
          <w:lang w:eastAsia="zh-CN"/>
        </w:rPr>
      </w:pPr>
      <w:r w:rsidRPr="00785E26">
        <w:rPr>
          <w:rFonts w:cs="Arial"/>
          <w:sz w:val="24"/>
        </w:rPr>
        <w:t>Title</w:t>
      </w:r>
      <w:bookmarkStart w:id="0" w:name="Title"/>
      <w:bookmarkEnd w:id="0"/>
      <w:r w:rsidR="00785E26">
        <w:rPr>
          <w:rFonts w:eastAsiaTheme="minorEastAsia" w:cs="Arial" w:hint="eastAsia"/>
          <w:sz w:val="24"/>
          <w:lang w:eastAsia="zh-CN"/>
        </w:rPr>
        <w:t xml:space="preserve">:       </w:t>
      </w:r>
      <w:r w:rsidR="007A1BFD" w:rsidRPr="007A1BFD">
        <w:rPr>
          <w:rFonts w:cs="Arial"/>
          <w:sz w:val="24"/>
        </w:rPr>
        <w:t>Discussion on UE capability on less than 5MHz (LS R4-2417119)</w:t>
      </w:r>
    </w:p>
    <w:p w14:paraId="0A7EAC81" w14:textId="673C3F23" w:rsidR="00096EF9" w:rsidRPr="00785E26" w:rsidRDefault="003E6348" w:rsidP="00785E26">
      <w:pPr>
        <w:pStyle w:val="a9"/>
        <w:tabs>
          <w:tab w:val="left" w:pos="1800"/>
        </w:tabs>
        <w:jc w:val="both"/>
        <w:rPr>
          <w:rFonts w:cs="Arial"/>
          <w:sz w:val="24"/>
        </w:rPr>
      </w:pPr>
      <w:r w:rsidRPr="00785E26">
        <w:rPr>
          <w:rFonts w:cs="Arial"/>
          <w:sz w:val="24"/>
        </w:rPr>
        <w:t>Agenda Item:</w:t>
      </w:r>
      <w:bookmarkStart w:id="1" w:name="Source"/>
      <w:bookmarkEnd w:id="1"/>
      <w:r w:rsidRPr="00785E26">
        <w:rPr>
          <w:rFonts w:cs="Arial"/>
          <w:sz w:val="24"/>
        </w:rPr>
        <w:tab/>
      </w:r>
      <w:r w:rsidR="004B52E6" w:rsidRPr="00785E26">
        <w:rPr>
          <w:rFonts w:cs="Arial"/>
          <w:sz w:val="24"/>
        </w:rPr>
        <w:t>7.</w:t>
      </w:r>
      <w:r w:rsidR="00785E26" w:rsidRPr="00785E26">
        <w:rPr>
          <w:rFonts w:cs="Arial" w:hint="eastAsia"/>
          <w:sz w:val="24"/>
        </w:rPr>
        <w:t>8</w:t>
      </w:r>
      <w:r w:rsidR="004B52E6" w:rsidRPr="00785E26">
        <w:rPr>
          <w:rFonts w:cs="Arial"/>
          <w:sz w:val="24"/>
        </w:rPr>
        <w:t>.1</w:t>
      </w:r>
      <w:r w:rsidRPr="00785E26">
        <w:rPr>
          <w:rFonts w:cs="Arial"/>
          <w:sz w:val="24"/>
        </w:rPr>
        <w:t xml:space="preserve">  </w:t>
      </w:r>
    </w:p>
    <w:p w14:paraId="38AC94C0" w14:textId="6FD0D81E" w:rsidR="00096EF9" w:rsidRPr="00785E26" w:rsidRDefault="003E6348" w:rsidP="00785E26">
      <w:pPr>
        <w:pStyle w:val="a9"/>
        <w:tabs>
          <w:tab w:val="left" w:pos="1800"/>
        </w:tabs>
        <w:jc w:val="both"/>
        <w:rPr>
          <w:rFonts w:cs="Arial"/>
          <w:sz w:val="24"/>
        </w:rPr>
      </w:pPr>
      <w:r w:rsidRPr="00785E26">
        <w:rPr>
          <w:rFonts w:cs="Arial"/>
          <w:sz w:val="24"/>
        </w:rPr>
        <w:t>Document for:</w:t>
      </w:r>
      <w:r w:rsidRPr="00785E26">
        <w:rPr>
          <w:rFonts w:cs="Arial"/>
          <w:sz w:val="24"/>
        </w:rPr>
        <w:tab/>
      </w:r>
      <w:bookmarkStart w:id="2" w:name="DocumentFor"/>
      <w:bookmarkEnd w:id="2"/>
      <w:r w:rsidRPr="00785E26">
        <w:rPr>
          <w:rFonts w:cs="Arial"/>
          <w:sz w:val="24"/>
        </w:rPr>
        <w:t>Discussion and Decision</w:t>
      </w:r>
    </w:p>
    <w:p w14:paraId="4FD352F4" w14:textId="77777777" w:rsidR="00096EF9" w:rsidRDefault="00096EF9">
      <w:pPr>
        <w:pBdr>
          <w:bottom w:val="single" w:sz="4" w:space="1" w:color="auto"/>
        </w:pBdr>
        <w:tabs>
          <w:tab w:val="left" w:pos="2552"/>
        </w:tabs>
        <w:jc w:val="both"/>
      </w:pPr>
    </w:p>
    <w:p w14:paraId="7922463C" w14:textId="77777777" w:rsidR="00096EF9" w:rsidRDefault="003E6348">
      <w:pPr>
        <w:pStyle w:val="1"/>
        <w:jc w:val="both"/>
        <w:rPr>
          <w:szCs w:val="28"/>
        </w:rPr>
      </w:pPr>
      <w:bookmarkStart w:id="3" w:name="_Ref35586532"/>
      <w:r>
        <w:rPr>
          <w:szCs w:val="28"/>
        </w:rPr>
        <w:t>Introduction</w:t>
      </w:r>
      <w:bookmarkEnd w:id="3"/>
    </w:p>
    <w:p w14:paraId="06CB39FB" w14:textId="21079DC6" w:rsidR="00173B7B" w:rsidRDefault="00173B7B" w:rsidP="00D501C0">
      <w:pPr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ccording to RAN4 LS [1], </w:t>
      </w:r>
      <w:r w:rsidR="00450EF4">
        <w:rPr>
          <w:rFonts w:eastAsiaTheme="minorEastAsia"/>
          <w:lang w:eastAsia="zh-CN"/>
        </w:rPr>
        <w:t xml:space="preserve">RAN4 asks </w:t>
      </w:r>
      <w:r w:rsidR="00450EF4" w:rsidRPr="00450EF4">
        <w:rPr>
          <w:rFonts w:eastAsiaTheme="minorEastAsia"/>
          <w:lang w:eastAsia="zh-CN"/>
        </w:rPr>
        <w:t>RAN2 to take into consideration RAN4 agreements and introduc</w:t>
      </w:r>
      <w:r w:rsidR="003613B2">
        <w:rPr>
          <w:rFonts w:eastAsiaTheme="minorEastAsia"/>
          <w:lang w:eastAsia="zh-CN"/>
        </w:rPr>
        <w:t>e necessary UE capability signa</w:t>
      </w:r>
      <w:r w:rsidR="00450EF4" w:rsidRPr="00450EF4">
        <w:rPr>
          <w:rFonts w:eastAsiaTheme="minorEastAsia"/>
          <w:lang w:eastAsia="zh-CN"/>
        </w:rPr>
        <w:t>ling update</w:t>
      </w:r>
      <w:r w:rsidR="006E5B70">
        <w:rPr>
          <w:rFonts w:eastAsiaTheme="minorEastAsia" w:hint="eastAsia"/>
          <w:lang w:eastAsia="zh-CN"/>
        </w:rPr>
        <w:t>s</w:t>
      </w:r>
      <w:r w:rsidR="00450EF4" w:rsidRPr="00450EF4">
        <w:rPr>
          <w:rFonts w:eastAsiaTheme="minorEastAsia"/>
          <w:lang w:eastAsia="zh-CN"/>
        </w:rPr>
        <w:t xml:space="preserve"> to enable NR CA/DC operation with less than 5 MHz channel bandwidth.</w:t>
      </w:r>
      <w:r w:rsidR="00450EF4">
        <w:rPr>
          <w:rFonts w:eastAsiaTheme="minorEastAsia" w:hint="eastAsia"/>
          <w:lang w:eastAsia="zh-CN"/>
        </w:rPr>
        <w:t xml:space="preserve"> The </w:t>
      </w:r>
      <w:r w:rsidR="00AD258E">
        <w:rPr>
          <w:rFonts w:eastAsiaTheme="minorEastAsia" w:hint="eastAsia"/>
          <w:lang w:eastAsia="zh-CN"/>
        </w:rPr>
        <w:t xml:space="preserve">relevant </w:t>
      </w:r>
      <w:r w:rsidR="00450EF4">
        <w:rPr>
          <w:rFonts w:eastAsiaTheme="minorEastAsia" w:hint="eastAsia"/>
          <w:lang w:eastAsia="zh-CN"/>
        </w:rPr>
        <w:t>issues have been discussed in [POST127bis</w:t>
      </w:r>
      <w:proofErr w:type="gramStart"/>
      <w:r w:rsidR="00450EF4">
        <w:rPr>
          <w:rFonts w:eastAsiaTheme="minorEastAsia" w:hint="eastAsia"/>
          <w:lang w:eastAsia="zh-CN"/>
        </w:rPr>
        <w:t>][</w:t>
      </w:r>
      <w:proofErr w:type="gramEnd"/>
      <w:r w:rsidR="00450EF4">
        <w:rPr>
          <w:rFonts w:eastAsiaTheme="minorEastAsia" w:hint="eastAsia"/>
          <w:lang w:eastAsia="zh-CN"/>
        </w:rPr>
        <w:t>011], i</w:t>
      </w:r>
      <w:r>
        <w:rPr>
          <w:rFonts w:eastAsiaTheme="minorEastAsia" w:hint="eastAsia"/>
          <w:lang w:eastAsia="zh-CN"/>
        </w:rPr>
        <w:t xml:space="preserve">n this paper we </w:t>
      </w:r>
      <w:r w:rsidR="000276D6">
        <w:rPr>
          <w:rFonts w:eastAsiaTheme="minorEastAsia" w:hint="eastAsia"/>
          <w:lang w:eastAsia="zh-CN"/>
        </w:rPr>
        <w:t xml:space="preserve">give our </w:t>
      </w:r>
      <w:r w:rsidR="00450EF4">
        <w:rPr>
          <w:rFonts w:eastAsiaTheme="minorEastAsia" w:hint="eastAsia"/>
          <w:lang w:eastAsia="zh-CN"/>
        </w:rPr>
        <w:t xml:space="preserve">further </w:t>
      </w:r>
      <w:r w:rsidR="000276D6">
        <w:rPr>
          <w:rFonts w:eastAsiaTheme="minorEastAsia" w:hint="eastAsia"/>
          <w:lang w:eastAsia="zh-CN"/>
        </w:rPr>
        <w:t>view</w:t>
      </w:r>
      <w:r w:rsidR="007A1BFD">
        <w:rPr>
          <w:rFonts w:eastAsiaTheme="minorEastAsia" w:hint="eastAsia"/>
          <w:lang w:eastAsia="zh-CN"/>
        </w:rPr>
        <w:t>s</w:t>
      </w:r>
      <w:r w:rsidR="000276D6">
        <w:rPr>
          <w:rFonts w:eastAsiaTheme="minorEastAsia" w:hint="eastAsia"/>
          <w:lang w:eastAsia="zh-CN"/>
        </w:rPr>
        <w:t xml:space="preserve"> </w:t>
      </w:r>
      <w:r w:rsidR="00DB0E9C">
        <w:rPr>
          <w:rFonts w:eastAsiaTheme="minorEastAsia" w:hint="eastAsia"/>
          <w:lang w:eastAsia="zh-CN"/>
        </w:rPr>
        <w:t xml:space="preserve">on how to </w:t>
      </w:r>
      <w:r w:rsidR="00450EF4">
        <w:rPr>
          <w:rFonts w:eastAsiaTheme="minorEastAsia"/>
          <w:lang w:eastAsia="zh-CN"/>
        </w:rPr>
        <w:t>address</w:t>
      </w:r>
      <w:r w:rsidR="00450EF4">
        <w:rPr>
          <w:rFonts w:eastAsiaTheme="minorEastAsia" w:hint="eastAsia"/>
          <w:lang w:eastAsia="zh-CN"/>
        </w:rPr>
        <w:t xml:space="preserve"> th</w:t>
      </w:r>
      <w:r w:rsidR="00AD258E">
        <w:rPr>
          <w:rFonts w:eastAsiaTheme="minorEastAsia" w:hint="eastAsia"/>
          <w:lang w:eastAsia="zh-CN"/>
        </w:rPr>
        <w:t>is RAN4 LS</w:t>
      </w:r>
      <w:r w:rsidR="003613B2">
        <w:rPr>
          <w:rFonts w:eastAsiaTheme="minorEastAsia" w:hint="eastAsia"/>
          <w:lang w:eastAsia="zh-CN"/>
        </w:rPr>
        <w:t>.</w:t>
      </w:r>
    </w:p>
    <w:p w14:paraId="5863989C" w14:textId="77777777" w:rsidR="00096EF9" w:rsidRDefault="003E6348">
      <w:pPr>
        <w:pStyle w:val="1"/>
        <w:jc w:val="both"/>
        <w:rPr>
          <w:szCs w:val="28"/>
        </w:rPr>
      </w:pPr>
      <w:r>
        <w:rPr>
          <w:rFonts w:hint="eastAsia"/>
          <w:szCs w:val="28"/>
        </w:rPr>
        <w:t xml:space="preserve">Discussion </w:t>
      </w:r>
    </w:p>
    <w:p w14:paraId="3A2BDE48" w14:textId="79C03A9B" w:rsidR="00450EF4" w:rsidRPr="00450EF4" w:rsidRDefault="00DB0E9C" w:rsidP="00450EF4">
      <w:pPr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RAN4 LS [1], </w:t>
      </w:r>
      <w:r w:rsidR="00450EF4" w:rsidRPr="00450EF4">
        <w:rPr>
          <w:rFonts w:eastAsiaTheme="minorEastAsia"/>
          <w:lang w:eastAsia="zh-CN"/>
        </w:rPr>
        <w:t>UE needs to be able to indicate for each carrier in the CA/DC band combination whether it supports less than 5 MHz channel bandwidth operation for DL/UL</w:t>
      </w:r>
      <w:r w:rsidR="00450EF4">
        <w:rPr>
          <w:rFonts w:eastAsiaTheme="minorEastAsia" w:hint="eastAsia"/>
          <w:lang w:eastAsia="zh-CN"/>
        </w:rPr>
        <w:t>.</w:t>
      </w:r>
    </w:p>
    <w:p w14:paraId="3EBA6FE3" w14:textId="13172513" w:rsidR="00842DE1" w:rsidRPr="00842DE1" w:rsidRDefault="00842DE1" w:rsidP="00842DE1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content of RAN4 LS </w:t>
      </w:r>
      <w:r w:rsidR="00265A9A">
        <w:rPr>
          <w:rFonts w:eastAsiaTheme="minorEastAsia" w:hint="eastAsia"/>
          <w:lang w:eastAsia="zh-CN"/>
        </w:rPr>
        <w:t xml:space="preserve">[1] </w:t>
      </w:r>
      <w:r>
        <w:rPr>
          <w:rFonts w:eastAsiaTheme="minorEastAsia" w:hint="eastAsia"/>
          <w:lang w:eastAsia="zh-CN"/>
        </w:rPr>
        <w:t>is as follows: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8414"/>
      </w:tblGrid>
      <w:tr w:rsidR="009407B4" w14:paraId="50012133" w14:textId="77777777" w:rsidTr="00842DE1">
        <w:tc>
          <w:tcPr>
            <w:tcW w:w="8414" w:type="dxa"/>
          </w:tcPr>
          <w:p w14:paraId="3EC3C0FF" w14:textId="77777777" w:rsidR="003613B2" w:rsidRPr="00A71CA5" w:rsidRDefault="003613B2" w:rsidP="003613B2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lang w:eastAsia="ja-JP" w:bidi="hi-IN"/>
              </w:rPr>
            </w:pPr>
            <w:r w:rsidRPr="00A71CA5">
              <w:rPr>
                <w:lang w:eastAsia="ja-JP" w:bidi="hi-IN"/>
              </w:rPr>
              <w:t xml:space="preserve">UE needs to be able to indicate for each carrier in the CA/DC band combination whether it supports less than 5 MHz </w:t>
            </w:r>
            <w:r>
              <w:rPr>
                <w:lang w:eastAsia="ja-JP" w:bidi="hi-IN"/>
              </w:rPr>
              <w:t xml:space="preserve">channel </w:t>
            </w:r>
            <w:r w:rsidRPr="00A71CA5">
              <w:rPr>
                <w:lang w:eastAsia="ja-JP" w:bidi="hi-IN"/>
              </w:rPr>
              <w:t>bandwidth operation for DL/UL</w:t>
            </w:r>
          </w:p>
          <w:p w14:paraId="76CFCC34" w14:textId="77777777" w:rsidR="003613B2" w:rsidRPr="00AB142C" w:rsidRDefault="003613B2" w:rsidP="003613B2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lang w:eastAsia="ja-JP" w:bidi="hi-IN"/>
              </w:rPr>
            </w:pPr>
            <w:r w:rsidRPr="00AB142C">
              <w:rPr>
                <w:highlight w:val="yellow"/>
                <w:lang w:eastAsia="ja-JP" w:bidi="hi-IN"/>
              </w:rPr>
              <w:t>To declare the support of less than 5 MHz bandwidth operation in the CA/DC band combination</w:t>
            </w:r>
            <w:r w:rsidRPr="00A71CA5">
              <w:rPr>
                <w:lang w:eastAsia="ja-JP" w:bidi="hi-IN"/>
              </w:rPr>
              <w:t xml:space="preserve"> UE needs to indicate UE capabilities defined for NR &lt; 5MHz </w:t>
            </w:r>
            <w:r>
              <w:rPr>
                <w:lang w:eastAsia="ja-JP" w:bidi="hi-IN"/>
              </w:rPr>
              <w:t xml:space="preserve">channel </w:t>
            </w:r>
            <w:r w:rsidRPr="00AB142C">
              <w:rPr>
                <w:lang w:eastAsia="ja-JP" w:bidi="hi-IN"/>
              </w:rPr>
              <w:t xml:space="preserve">bandwidth in Rel-18 and the existing UE capability applicability restriction to single carrier needs to be removed. </w:t>
            </w:r>
          </w:p>
          <w:p w14:paraId="1CD9D15E" w14:textId="77777777" w:rsidR="003613B2" w:rsidRPr="00AB142C" w:rsidRDefault="003613B2" w:rsidP="003613B2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highlight w:val="yellow"/>
                <w:lang w:eastAsia="ja-JP" w:bidi="hi-IN"/>
              </w:rPr>
            </w:pPr>
            <w:r w:rsidRPr="00AB142C">
              <w:rPr>
                <w:highlight w:val="yellow"/>
                <w:lang w:eastAsia="ja-JP" w:bidi="hi-IN"/>
              </w:rPr>
              <w:t>UE also indicates BCS including support of less than 5MHz channel bandwidth</w:t>
            </w:r>
          </w:p>
          <w:p w14:paraId="6B41BAF8" w14:textId="77777777" w:rsidR="003613B2" w:rsidRPr="00AB142C" w:rsidRDefault="003613B2" w:rsidP="003613B2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lang w:eastAsia="ja-JP" w:bidi="hi-IN"/>
              </w:rPr>
            </w:pPr>
            <w:r w:rsidRPr="00AB142C">
              <w:rPr>
                <w:lang w:eastAsia="ja-JP" w:bidi="hi-IN"/>
              </w:rPr>
              <w:t xml:space="preserve">For BCS </w:t>
            </w:r>
            <w:proofErr w:type="spellStart"/>
            <w:r w:rsidRPr="00AB142C">
              <w:rPr>
                <w:lang w:eastAsia="ja-JP" w:bidi="hi-IN"/>
              </w:rPr>
              <w:t>signalling</w:t>
            </w:r>
            <w:proofErr w:type="spellEnd"/>
            <w:r w:rsidRPr="00AB142C">
              <w:rPr>
                <w:lang w:eastAsia="ja-JP" w:bidi="hi-IN"/>
              </w:rPr>
              <w:t xml:space="preserve"> the following framework is used:</w:t>
            </w:r>
          </w:p>
          <w:p w14:paraId="53AEA24C" w14:textId="77777777" w:rsidR="003613B2" w:rsidRPr="00AB142C" w:rsidRDefault="003613B2" w:rsidP="003613B2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lang w:eastAsia="ja-JP" w:bidi="hi-IN"/>
              </w:rPr>
            </w:pPr>
            <w:r w:rsidRPr="00AB142C">
              <w:rPr>
                <w:lang w:eastAsia="ja-JP" w:bidi="hi-IN"/>
              </w:rPr>
              <w:t xml:space="preserve">Traditional BCSs (i.e., not BCS4 or BCS5): UE is expected to support 3MHz channel bandwidth in the band in the band combination if it indicates a corresponding BCS, which includes 3MHz channel bandwidth in RAN4 specifications. </w:t>
            </w:r>
            <w:r w:rsidRPr="00AB142C">
              <w:rPr>
                <w:highlight w:val="yellow"/>
                <w:lang w:eastAsia="ja-JP" w:bidi="hi-IN"/>
              </w:rPr>
              <w:t xml:space="preserve">No </w:t>
            </w:r>
            <w:proofErr w:type="spellStart"/>
            <w:r w:rsidRPr="00AB142C">
              <w:rPr>
                <w:highlight w:val="yellow"/>
                <w:lang w:eastAsia="ja-JP" w:bidi="hi-IN"/>
              </w:rPr>
              <w:t>signalling</w:t>
            </w:r>
            <w:proofErr w:type="spellEnd"/>
            <w:r w:rsidRPr="00AB142C">
              <w:rPr>
                <w:highlight w:val="yellow"/>
                <w:lang w:eastAsia="ja-JP" w:bidi="hi-IN"/>
              </w:rPr>
              <w:t xml:space="preserve"> changes are expected by RAN4.</w:t>
            </w:r>
          </w:p>
          <w:p w14:paraId="6D950E28" w14:textId="77777777" w:rsidR="003613B2" w:rsidRPr="00AB142C" w:rsidRDefault="003613B2" w:rsidP="003613B2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lang w:eastAsia="ja-JP" w:bidi="hi-IN"/>
              </w:rPr>
            </w:pPr>
            <w:r w:rsidRPr="00AB142C">
              <w:rPr>
                <w:lang w:eastAsia="ja-JP" w:bidi="hi-IN"/>
              </w:rPr>
              <w:t xml:space="preserve">BCS4: if UE indicates support for BCS4 including a band that it also supports 3 MHz channel bandwidth for, then it shall support 3 MHz for CA for that band in the band combination. </w:t>
            </w:r>
            <w:r w:rsidRPr="00AB142C">
              <w:rPr>
                <w:highlight w:val="yellow"/>
                <w:lang w:eastAsia="ja-JP" w:bidi="hi-IN"/>
              </w:rPr>
              <w:t xml:space="preserve">No </w:t>
            </w:r>
            <w:proofErr w:type="spellStart"/>
            <w:r w:rsidRPr="00AB142C">
              <w:rPr>
                <w:highlight w:val="yellow"/>
                <w:lang w:eastAsia="ja-JP" w:bidi="hi-IN"/>
              </w:rPr>
              <w:t>signalling</w:t>
            </w:r>
            <w:proofErr w:type="spellEnd"/>
            <w:r w:rsidRPr="00AB142C">
              <w:rPr>
                <w:highlight w:val="yellow"/>
                <w:lang w:eastAsia="ja-JP" w:bidi="hi-IN"/>
              </w:rPr>
              <w:t xml:space="preserve"> changes are expected by RAN4.</w:t>
            </w:r>
          </w:p>
          <w:p w14:paraId="0A4CF87D" w14:textId="77777777" w:rsidR="003613B2" w:rsidRPr="00AB142C" w:rsidRDefault="003613B2" w:rsidP="003613B2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lang w:eastAsia="ja-JP" w:bidi="hi-IN"/>
              </w:rPr>
            </w:pPr>
            <w:r w:rsidRPr="00AB142C">
              <w:rPr>
                <w:lang w:eastAsia="ja-JP" w:bidi="hi-IN"/>
              </w:rPr>
              <w:t>BCS5: if UE indicates support for BCS5 and minimum channel bandwidth</w:t>
            </w:r>
            <w:r w:rsidRPr="00AB142C" w:rsidDel="007E607F">
              <w:rPr>
                <w:lang w:eastAsia="ja-JP" w:bidi="hi-IN"/>
              </w:rPr>
              <w:t xml:space="preserve"> </w:t>
            </w:r>
            <w:r w:rsidRPr="00AB142C">
              <w:rPr>
                <w:lang w:eastAsia="ja-JP" w:bidi="hi-IN"/>
              </w:rPr>
              <w:t xml:space="preserve">of 3MHz as a part of BCS </w:t>
            </w:r>
            <w:proofErr w:type="spellStart"/>
            <w:r w:rsidRPr="00AB142C">
              <w:rPr>
                <w:lang w:eastAsia="ja-JP" w:bidi="hi-IN"/>
              </w:rPr>
              <w:t>signalling</w:t>
            </w:r>
            <w:proofErr w:type="spellEnd"/>
            <w:r w:rsidRPr="00AB142C">
              <w:rPr>
                <w:lang w:eastAsia="ja-JP" w:bidi="hi-IN"/>
              </w:rPr>
              <w:t xml:space="preserve">, then it shall support 3 MHz for CA for that band in the combination.  </w:t>
            </w:r>
            <w:r w:rsidRPr="00AB142C">
              <w:rPr>
                <w:highlight w:val="yellow"/>
                <w:lang w:eastAsia="ja-JP" w:bidi="hi-IN"/>
              </w:rPr>
              <w:t xml:space="preserve">The existing BCS5 </w:t>
            </w:r>
            <w:proofErr w:type="spellStart"/>
            <w:r w:rsidRPr="00AB142C">
              <w:rPr>
                <w:highlight w:val="yellow"/>
                <w:lang w:eastAsia="ja-JP" w:bidi="hi-IN"/>
              </w:rPr>
              <w:t>signalling</w:t>
            </w:r>
            <w:proofErr w:type="spellEnd"/>
            <w:r w:rsidRPr="00AB142C">
              <w:rPr>
                <w:highlight w:val="yellow"/>
                <w:lang w:eastAsia="ja-JP" w:bidi="hi-IN"/>
              </w:rPr>
              <w:t xml:space="preserve"> framework needs to be modified to allow indication of 3 MHz as minimum channel bandwidth.</w:t>
            </w:r>
          </w:p>
          <w:p w14:paraId="45E592B9" w14:textId="77777777" w:rsidR="003613B2" w:rsidRPr="00AB142C" w:rsidRDefault="003613B2" w:rsidP="003613B2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lang w:eastAsia="ja-JP" w:bidi="hi-IN"/>
              </w:rPr>
            </w:pPr>
            <w:r w:rsidRPr="00AB142C">
              <w:rPr>
                <w:lang w:eastAsia="ja-JP" w:bidi="hi-IN"/>
              </w:rPr>
              <w:t xml:space="preserve">It should be possible for UE to indicate support of CA/DC with less than 5MHz channel bandwidth starting from Rel-18 </w:t>
            </w:r>
            <w:r w:rsidRPr="00AB142C">
              <w:rPr>
                <w:highlight w:val="yellow"/>
                <w:lang w:eastAsia="ja-JP" w:bidi="hi-IN"/>
              </w:rPr>
              <w:t>(i.e., allow early implementation from Rel-18)</w:t>
            </w:r>
          </w:p>
          <w:p w14:paraId="744A05E9" w14:textId="77777777" w:rsidR="009407B4" w:rsidRDefault="003613B2" w:rsidP="003613B2">
            <w:pPr>
              <w:snapToGrid w:val="0"/>
              <w:spacing w:after="120"/>
              <w:rPr>
                <w:rFonts w:eastAsiaTheme="minorEastAsia"/>
                <w:lang w:eastAsia="zh-CN" w:bidi="hi-IN"/>
              </w:rPr>
            </w:pPr>
            <w:r w:rsidRPr="00A71CA5">
              <w:rPr>
                <w:lang w:eastAsia="ja-JP" w:bidi="hi-IN"/>
              </w:rPr>
              <w:t xml:space="preserve">RAN4 has not identified a need for new signaling element. The </w:t>
            </w:r>
            <w:proofErr w:type="spellStart"/>
            <w:r w:rsidRPr="00A71CA5">
              <w:rPr>
                <w:lang w:eastAsia="ja-JP" w:bidi="hi-IN"/>
              </w:rPr>
              <w:t>signalling</w:t>
            </w:r>
            <w:proofErr w:type="spellEnd"/>
            <w:r w:rsidRPr="00A71CA5">
              <w:rPr>
                <w:lang w:eastAsia="ja-JP" w:bidi="hi-IN"/>
              </w:rPr>
              <w:t xml:space="preserve"> details are up to RAN2.</w:t>
            </w:r>
          </w:p>
          <w:p w14:paraId="56D1AB49" w14:textId="77777777" w:rsidR="003613B2" w:rsidRPr="00937219" w:rsidRDefault="003613B2" w:rsidP="003613B2">
            <w:pPr>
              <w:spacing w:before="120" w:after="120"/>
              <w:jc w:val="both"/>
              <w:rPr>
                <w:szCs w:val="20"/>
                <w:lang w:eastAsia="ja-JP" w:bidi="hi-IN"/>
              </w:rPr>
            </w:pPr>
            <w:bookmarkStart w:id="4" w:name="_Hlk179989020"/>
            <w:bookmarkStart w:id="5" w:name="_Hlk179989043"/>
            <w:r w:rsidRPr="00937219">
              <w:rPr>
                <w:szCs w:val="20"/>
                <w:lang w:eastAsia="ja-JP" w:bidi="hi-IN"/>
              </w:rPr>
              <w:t xml:space="preserve">The specific UE feature groups </w:t>
            </w:r>
            <w:bookmarkEnd w:id="4"/>
            <w:r w:rsidRPr="00937219">
              <w:rPr>
                <w:szCs w:val="20"/>
                <w:lang w:eastAsia="ja-JP" w:bidi="hi-IN"/>
              </w:rPr>
              <w:t>for NR less than 5 MHz channel bandwidth, which have single carrier restriction are listed below:</w:t>
            </w:r>
          </w:p>
          <w:bookmarkEnd w:id="5"/>
          <w:p w14:paraId="44A50216" w14:textId="77777777" w:rsidR="003613B2" w:rsidRPr="00937219" w:rsidRDefault="003613B2" w:rsidP="003613B2">
            <w:pPr>
              <w:pStyle w:val="af4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i/>
                <w:iCs/>
                <w:lang w:eastAsia="ja-JP" w:bidi="hi-IN"/>
              </w:rPr>
            </w:pPr>
            <w:r w:rsidRPr="00937219">
              <w:rPr>
                <w:i/>
                <w:iCs/>
                <w:lang w:eastAsia="ja-JP" w:bidi="hi-IN"/>
              </w:rPr>
              <w:t>support12PRB-CORESET0-r18</w:t>
            </w:r>
          </w:p>
          <w:p w14:paraId="094DD56B" w14:textId="77777777" w:rsidR="003613B2" w:rsidRPr="00211436" w:rsidRDefault="003613B2" w:rsidP="003613B2">
            <w:pPr>
              <w:pStyle w:val="af4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i/>
                <w:iCs/>
                <w:lang w:eastAsia="ja-JP" w:bidi="hi-IN"/>
              </w:rPr>
            </w:pPr>
            <w:r w:rsidRPr="00211436">
              <w:rPr>
                <w:i/>
                <w:iCs/>
                <w:lang w:eastAsia="ja-JP" w:bidi="hi-IN"/>
              </w:rPr>
              <w:t>support3MHz-ChannelBW-Asymmetric-r18</w:t>
            </w:r>
          </w:p>
          <w:p w14:paraId="0A013208" w14:textId="77777777" w:rsidR="003613B2" w:rsidRPr="00211436" w:rsidRDefault="003613B2" w:rsidP="003613B2">
            <w:pPr>
              <w:pStyle w:val="af4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i/>
                <w:iCs/>
                <w:lang w:eastAsia="ja-JP" w:bidi="hi-IN"/>
              </w:rPr>
            </w:pPr>
            <w:r w:rsidRPr="00211436">
              <w:rPr>
                <w:i/>
                <w:iCs/>
                <w:lang w:eastAsia="ja-JP" w:bidi="hi-IN"/>
              </w:rPr>
              <w:lastRenderedPageBreak/>
              <w:t>support3MHz-ChannelBW-Symmetric-r18</w:t>
            </w:r>
          </w:p>
          <w:p w14:paraId="6AE90D4F" w14:textId="77777777" w:rsidR="003613B2" w:rsidRPr="00937219" w:rsidRDefault="003613B2" w:rsidP="003613B2">
            <w:pPr>
              <w:pStyle w:val="af4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i/>
                <w:iCs/>
                <w:lang w:eastAsia="ja-JP" w:bidi="hi-IN"/>
              </w:rPr>
            </w:pPr>
            <w:r w:rsidRPr="00937219">
              <w:rPr>
                <w:i/>
                <w:iCs/>
                <w:lang w:eastAsia="ja-JP" w:bidi="hi-IN"/>
              </w:rPr>
              <w:t>support5MHz-ChannelBW-20PRB-CORESET0-r18</w:t>
            </w:r>
          </w:p>
          <w:p w14:paraId="531B0E51" w14:textId="09B07694" w:rsidR="003613B2" w:rsidRPr="003613B2" w:rsidRDefault="003613B2" w:rsidP="0022249D">
            <w:pPr>
              <w:pStyle w:val="af4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 w:rsidRPr="00937219">
              <w:rPr>
                <w:i/>
                <w:iCs/>
                <w:lang w:eastAsia="ja-JP" w:bidi="hi-IN"/>
              </w:rPr>
              <w:t>support12PRB-CORESET0-GSCN-41637-r18</w:t>
            </w:r>
          </w:p>
        </w:tc>
      </w:tr>
    </w:tbl>
    <w:p w14:paraId="4C7A878B" w14:textId="77B16A98" w:rsidR="008C1A4A" w:rsidRDefault="008C1A4A" w:rsidP="009E17B7">
      <w:pPr>
        <w:spacing w:before="120" w:after="120"/>
        <w:jc w:val="both"/>
        <w:rPr>
          <w:rFonts w:eastAsiaTheme="minorEastAsia"/>
          <w:lang w:eastAsia="zh-CN" w:bidi="hi-IN"/>
        </w:rPr>
      </w:pPr>
      <w:r>
        <w:rPr>
          <w:rFonts w:eastAsiaTheme="minorEastAsia" w:hint="eastAsia"/>
          <w:lang w:eastAsia="zh-CN"/>
        </w:rPr>
        <w:lastRenderedPageBreak/>
        <w:t xml:space="preserve">Base on </w:t>
      </w:r>
      <w:r w:rsidR="001E73D3">
        <w:rPr>
          <w:rFonts w:eastAsiaTheme="minorEastAsia" w:hint="eastAsia"/>
          <w:lang w:eastAsia="zh-CN"/>
        </w:rPr>
        <w:t xml:space="preserve">the LS, UE needs to </w:t>
      </w:r>
      <w:r w:rsidR="00E918BD">
        <w:rPr>
          <w:rFonts w:eastAsiaTheme="minorEastAsia" w:hint="eastAsia"/>
          <w:lang w:eastAsia="zh-CN" w:bidi="hi-IN"/>
        </w:rPr>
        <w:t>indicate</w:t>
      </w:r>
      <w:r w:rsidR="00E918BD" w:rsidRPr="00A71CA5">
        <w:rPr>
          <w:lang w:eastAsia="ja-JP" w:bidi="hi-IN"/>
        </w:rPr>
        <w:t xml:space="preserve"> </w:t>
      </w:r>
      <w:r w:rsidR="001E73D3" w:rsidRPr="00A71CA5">
        <w:rPr>
          <w:lang w:eastAsia="ja-JP" w:bidi="hi-IN"/>
        </w:rPr>
        <w:t>the support of less than 5 MHz bandwidth operation in the CA/DC band combination</w:t>
      </w:r>
      <w:r w:rsidR="001E73D3" w:rsidRPr="001E73D3">
        <w:rPr>
          <w:rFonts w:hint="eastAsia"/>
          <w:lang w:eastAsia="ja-JP" w:bidi="hi-IN"/>
        </w:rPr>
        <w:t xml:space="preserve">, and </w:t>
      </w:r>
      <w:r w:rsidR="001E73D3" w:rsidRPr="001E73D3">
        <w:rPr>
          <w:lang w:eastAsia="ja-JP" w:bidi="hi-IN"/>
        </w:rPr>
        <w:t>indicate BCS including support of less than 5MHz channel bandwidth</w:t>
      </w:r>
      <w:r w:rsidR="001E73D3">
        <w:rPr>
          <w:rFonts w:eastAsiaTheme="minorEastAsia" w:hint="eastAsia"/>
          <w:lang w:eastAsia="zh-CN" w:bidi="hi-IN"/>
        </w:rPr>
        <w:t xml:space="preserve">. For BCS aspect, </w:t>
      </w:r>
      <w:r w:rsidR="00E75CEF">
        <w:rPr>
          <w:rFonts w:eastAsiaTheme="minorEastAsia" w:hint="eastAsia"/>
          <w:lang w:eastAsia="zh-CN" w:bidi="hi-IN"/>
        </w:rPr>
        <w:t xml:space="preserve">the </w:t>
      </w:r>
      <w:r w:rsidR="00DE00ED">
        <w:rPr>
          <w:rFonts w:eastAsiaTheme="minorEastAsia" w:hint="eastAsia"/>
          <w:lang w:eastAsia="zh-CN" w:bidi="hi-IN"/>
        </w:rPr>
        <w:t xml:space="preserve">RAN2 </w:t>
      </w:r>
      <w:proofErr w:type="spellStart"/>
      <w:r w:rsidR="00DE00ED">
        <w:rPr>
          <w:rFonts w:eastAsiaTheme="minorEastAsia" w:hint="eastAsia"/>
          <w:lang w:eastAsia="zh-CN" w:bidi="hi-IN"/>
        </w:rPr>
        <w:t>Poste</w:t>
      </w:r>
      <w:r w:rsidR="001E73D3">
        <w:rPr>
          <w:rFonts w:eastAsiaTheme="minorEastAsia" w:hint="eastAsia"/>
          <w:lang w:eastAsia="zh-CN" w:bidi="hi-IN"/>
        </w:rPr>
        <w:t>mail</w:t>
      </w:r>
      <w:proofErr w:type="spellEnd"/>
      <w:r>
        <w:rPr>
          <w:rFonts w:eastAsiaTheme="minorEastAsia" w:hint="eastAsia"/>
          <w:lang w:eastAsia="zh-CN" w:bidi="hi-IN"/>
        </w:rPr>
        <w:t xml:space="preserve"> discussion </w:t>
      </w:r>
      <w:r w:rsidR="001E73D3">
        <w:rPr>
          <w:rFonts w:eastAsiaTheme="minorEastAsia" w:hint="eastAsia"/>
          <w:lang w:eastAsia="zh-CN" w:bidi="hi-IN"/>
        </w:rPr>
        <w:t>[127bis</w:t>
      </w:r>
      <w:proofErr w:type="gramStart"/>
      <w:r w:rsidR="001E73D3">
        <w:rPr>
          <w:rFonts w:eastAsiaTheme="minorEastAsia" w:hint="eastAsia"/>
          <w:lang w:eastAsia="zh-CN" w:bidi="hi-IN"/>
        </w:rPr>
        <w:t>][</w:t>
      </w:r>
      <w:proofErr w:type="gramEnd"/>
      <w:r w:rsidR="001E73D3">
        <w:rPr>
          <w:rFonts w:eastAsiaTheme="minorEastAsia" w:hint="eastAsia"/>
          <w:lang w:eastAsia="zh-CN" w:bidi="hi-IN"/>
        </w:rPr>
        <w:t xml:space="preserve">011] has </w:t>
      </w:r>
      <w:r w:rsidR="001E73D3">
        <w:rPr>
          <w:rFonts w:eastAsiaTheme="minorEastAsia"/>
          <w:lang w:eastAsia="zh-CN" w:bidi="hi-IN"/>
        </w:rPr>
        <w:t>achieved</w:t>
      </w:r>
      <w:r w:rsidR="001E73D3">
        <w:rPr>
          <w:rFonts w:eastAsiaTheme="minorEastAsia" w:hint="eastAsia"/>
          <w:lang w:eastAsia="zh-CN" w:bidi="hi-IN"/>
        </w:rPr>
        <w:t xml:space="preserve"> a common understanding to extend </w:t>
      </w:r>
      <w:proofErr w:type="spellStart"/>
      <w:r w:rsidR="001E73D3" w:rsidRPr="005F504F">
        <w:rPr>
          <w:rFonts w:eastAsiaTheme="minorEastAsia"/>
          <w:i/>
          <w:lang w:eastAsia="zh-CN" w:bidi="hi-IN"/>
        </w:rPr>
        <w:t>supportedMinBandwidthDL</w:t>
      </w:r>
      <w:proofErr w:type="spellEnd"/>
      <w:r w:rsidR="001E73D3" w:rsidRPr="005F504F">
        <w:rPr>
          <w:rFonts w:eastAsiaTheme="minorEastAsia"/>
          <w:i/>
          <w:lang w:eastAsia="zh-CN" w:bidi="hi-IN"/>
        </w:rPr>
        <w:t>/UL-r17</w:t>
      </w:r>
      <w:r w:rsidR="001E73D3" w:rsidRPr="001E73D3">
        <w:rPr>
          <w:rFonts w:eastAsiaTheme="minorEastAsia" w:hint="eastAsia"/>
          <w:lang w:eastAsia="zh-CN" w:bidi="hi-IN"/>
        </w:rPr>
        <w:t xml:space="preserve"> for BCS 5 </w:t>
      </w:r>
      <w:r w:rsidR="001E73D3">
        <w:rPr>
          <w:rFonts w:eastAsiaTheme="minorEastAsia" w:hint="eastAsia"/>
          <w:lang w:eastAsia="zh-CN" w:bidi="hi-IN"/>
        </w:rPr>
        <w:t xml:space="preserve">to </w:t>
      </w:r>
      <w:r w:rsidR="001E73D3" w:rsidRPr="001E73D3">
        <w:rPr>
          <w:rFonts w:eastAsiaTheme="minorEastAsia" w:hint="eastAsia"/>
          <w:lang w:eastAsia="zh-CN" w:bidi="hi-IN"/>
        </w:rPr>
        <w:t>include the 3MHz value.</w:t>
      </w:r>
      <w:r w:rsidR="001E73D3">
        <w:rPr>
          <w:rFonts w:eastAsiaTheme="minorEastAsia" w:hint="eastAsia"/>
          <w:lang w:eastAsia="zh-CN" w:bidi="hi-IN"/>
        </w:rPr>
        <w:t xml:space="preserve"> </w:t>
      </w:r>
      <w:r w:rsidR="00A64F85">
        <w:rPr>
          <w:rFonts w:eastAsiaTheme="minorEastAsia" w:hint="eastAsia"/>
          <w:lang w:eastAsia="zh-CN" w:bidi="hi-IN"/>
        </w:rPr>
        <w:t>But, for</w:t>
      </w:r>
      <w:r w:rsidR="001E73D3">
        <w:rPr>
          <w:rFonts w:eastAsiaTheme="minorEastAsia" w:hint="eastAsia"/>
          <w:lang w:eastAsia="zh-CN" w:bidi="hi-IN"/>
        </w:rPr>
        <w:t xml:space="preserve"> </w:t>
      </w:r>
      <w:r w:rsidR="001E73D3" w:rsidRPr="00A71CA5">
        <w:rPr>
          <w:lang w:eastAsia="ja-JP" w:bidi="hi-IN"/>
        </w:rPr>
        <w:t>the support of less than 5 MHz bandwidth in the CA/DC band combination</w:t>
      </w:r>
      <w:r w:rsidR="001E73D3">
        <w:rPr>
          <w:rFonts w:eastAsiaTheme="minorEastAsia" w:hint="eastAsia"/>
          <w:lang w:eastAsia="zh-CN" w:bidi="hi-IN"/>
        </w:rPr>
        <w:t>,</w:t>
      </w:r>
      <w:r w:rsidR="00A64F85">
        <w:rPr>
          <w:rFonts w:eastAsiaTheme="minorEastAsia" w:hint="eastAsia"/>
          <w:lang w:eastAsia="zh-CN" w:bidi="hi-IN"/>
        </w:rPr>
        <w:t xml:space="preserve"> we think more discussion is needed. </w:t>
      </w:r>
    </w:p>
    <w:p w14:paraId="78727444" w14:textId="4E99CF6B" w:rsidR="001E73D3" w:rsidRDefault="00A64F85" w:rsidP="009E17B7">
      <w:pPr>
        <w:spacing w:before="120" w:after="120"/>
        <w:jc w:val="both"/>
        <w:rPr>
          <w:rFonts w:eastAsiaTheme="minorEastAsia"/>
          <w:lang w:eastAsia="zh-CN" w:bidi="hi-IN"/>
        </w:rPr>
      </w:pPr>
      <w:r>
        <w:rPr>
          <w:rFonts w:eastAsiaTheme="minorEastAsia" w:hint="eastAsia"/>
          <w:lang w:eastAsia="zh-CN" w:bidi="hi-IN"/>
        </w:rPr>
        <w:t xml:space="preserve">Generally, </w:t>
      </w:r>
      <w:r w:rsidR="00E918BD">
        <w:rPr>
          <w:rFonts w:eastAsiaTheme="minorEastAsia" w:hint="eastAsia"/>
          <w:lang w:eastAsia="zh-CN" w:bidi="hi-IN"/>
        </w:rPr>
        <w:t xml:space="preserve">existing </w:t>
      </w:r>
      <w:r w:rsidR="006E2B02">
        <w:rPr>
          <w:rFonts w:eastAsiaTheme="minorEastAsia" w:hint="eastAsia"/>
          <w:lang w:eastAsia="zh-CN" w:bidi="hi-IN"/>
        </w:rPr>
        <w:t>capabilit</w:t>
      </w:r>
      <w:r w:rsidR="00E918BD">
        <w:rPr>
          <w:rFonts w:eastAsiaTheme="minorEastAsia" w:hint="eastAsia"/>
          <w:lang w:eastAsia="zh-CN" w:bidi="hi-IN"/>
        </w:rPr>
        <w:t>ies for less than 5MHz</w:t>
      </w:r>
      <w:r w:rsidR="006E2B02">
        <w:rPr>
          <w:rFonts w:eastAsiaTheme="minorEastAsia" w:hint="eastAsia"/>
          <w:lang w:eastAsia="zh-CN" w:bidi="hi-IN"/>
        </w:rPr>
        <w:t xml:space="preserve"> is for single CC, while </w:t>
      </w:r>
      <w:r>
        <w:rPr>
          <w:rFonts w:eastAsiaTheme="minorEastAsia" w:hint="eastAsia"/>
          <w:lang w:eastAsia="zh-CN" w:bidi="hi-IN"/>
        </w:rPr>
        <w:t xml:space="preserve">the </w:t>
      </w:r>
      <w:r w:rsidR="006E2B02">
        <w:rPr>
          <w:rFonts w:eastAsiaTheme="minorEastAsia" w:hint="eastAsia"/>
          <w:lang w:eastAsia="zh-CN" w:bidi="hi-IN"/>
        </w:rPr>
        <w:t xml:space="preserve">desired </w:t>
      </w:r>
      <w:r>
        <w:rPr>
          <w:rFonts w:eastAsiaTheme="minorEastAsia" w:hint="eastAsia"/>
          <w:lang w:eastAsia="zh-CN" w:bidi="hi-IN"/>
        </w:rPr>
        <w:t xml:space="preserve">new capability </w:t>
      </w:r>
      <w:r w:rsidR="002367F3">
        <w:rPr>
          <w:rFonts w:eastAsiaTheme="minorEastAsia" w:hint="eastAsia"/>
          <w:lang w:eastAsia="zh-CN" w:bidi="hi-IN"/>
        </w:rPr>
        <w:t>is</w:t>
      </w:r>
      <w:r>
        <w:rPr>
          <w:rFonts w:eastAsiaTheme="minorEastAsia" w:hint="eastAsia"/>
          <w:lang w:eastAsia="zh-CN" w:bidi="hi-IN"/>
        </w:rPr>
        <w:t xml:space="preserve"> </w:t>
      </w:r>
      <w:r>
        <w:t>FSPC</w:t>
      </w:r>
      <w:r w:rsidR="00E918BD">
        <w:rPr>
          <w:rFonts w:eastAsiaTheme="minorEastAsia" w:hint="eastAsia"/>
          <w:lang w:eastAsia="zh-CN"/>
        </w:rPr>
        <w:t xml:space="preserve"> </w:t>
      </w:r>
      <w:r w:rsidR="006E2B02">
        <w:rPr>
          <w:rFonts w:eastAsiaTheme="minorEastAsia" w:hint="eastAsia"/>
          <w:lang w:eastAsia="zh-CN"/>
        </w:rPr>
        <w:t xml:space="preserve">(Feature Set </w:t>
      </w:r>
      <w:proofErr w:type="gramStart"/>
      <w:r w:rsidR="006E2B02">
        <w:rPr>
          <w:rFonts w:eastAsiaTheme="minorEastAsia" w:hint="eastAsia"/>
          <w:lang w:eastAsia="zh-CN"/>
        </w:rPr>
        <w:t>Per</w:t>
      </w:r>
      <w:proofErr w:type="gramEnd"/>
      <w:r w:rsidR="006E2B02">
        <w:rPr>
          <w:rFonts w:eastAsiaTheme="minorEastAsia" w:hint="eastAsia"/>
          <w:lang w:eastAsia="zh-CN"/>
        </w:rPr>
        <w:t xml:space="preserve"> CC)</w:t>
      </w:r>
      <w:r>
        <w:t xml:space="preserve"> Level</w:t>
      </w:r>
      <w:r w:rsidR="002367F3">
        <w:rPr>
          <w:rFonts w:eastAsiaTheme="minorEastAsia" w:hint="eastAsia"/>
          <w:lang w:eastAsia="zh-CN"/>
        </w:rPr>
        <w:t xml:space="preserve"> for supporting the </w:t>
      </w:r>
      <w:r w:rsidR="002367F3" w:rsidRPr="00A71CA5">
        <w:rPr>
          <w:lang w:eastAsia="ja-JP" w:bidi="hi-IN"/>
        </w:rPr>
        <w:t>operation in the CA/DC band combination</w:t>
      </w:r>
      <w:r w:rsidR="002367F3">
        <w:rPr>
          <w:rFonts w:eastAsiaTheme="minorEastAsia" w:hint="eastAsia"/>
          <w:lang w:eastAsia="zh-CN" w:bidi="hi-IN"/>
        </w:rPr>
        <w:t>.</w:t>
      </w:r>
      <w:r w:rsidR="00E75CEF">
        <w:rPr>
          <w:rFonts w:eastAsiaTheme="minorEastAsia" w:hint="eastAsia"/>
          <w:lang w:eastAsia="zh-CN" w:bidi="hi-IN"/>
        </w:rPr>
        <w:t xml:space="preserve"> In the post email, three methods are proposed:</w:t>
      </w:r>
    </w:p>
    <w:p w14:paraId="1E5AC31B" w14:textId="77777777" w:rsidR="00E75CEF" w:rsidRPr="00E75CEF" w:rsidRDefault="00E75CEF" w:rsidP="00E75CEF">
      <w:pPr>
        <w:pStyle w:val="PatentBody"/>
        <w:numPr>
          <w:ilvl w:val="0"/>
          <w:numId w:val="38"/>
        </w:numPr>
        <w:spacing w:after="180" w:line="240" w:lineRule="auto"/>
        <w:jc w:val="both"/>
        <w:rPr>
          <w:rFonts w:ascii="Times New Roman" w:hAnsi="Times New Roman"/>
          <w:i/>
          <w:sz w:val="20"/>
        </w:rPr>
      </w:pPr>
      <w:r w:rsidRPr="00E75CEF">
        <w:rPr>
          <w:rFonts w:ascii="Times New Roman" w:hAnsi="Times New Roman"/>
          <w:sz w:val="20"/>
        </w:rPr>
        <w:t xml:space="preserve">Method 1: Extend the </w:t>
      </w:r>
      <w:proofErr w:type="spellStart"/>
      <w:r w:rsidRPr="00E75CEF">
        <w:rPr>
          <w:rFonts w:ascii="Times New Roman" w:hAnsi="Times New Roman"/>
          <w:i/>
          <w:sz w:val="20"/>
        </w:rPr>
        <w:t>supportedBandwidthDL</w:t>
      </w:r>
      <w:proofErr w:type="spellEnd"/>
      <w:r w:rsidRPr="00E75CEF">
        <w:rPr>
          <w:rFonts w:ascii="Times New Roman" w:hAnsi="Times New Roman"/>
          <w:i/>
          <w:sz w:val="20"/>
        </w:rPr>
        <w:t>/UL</w:t>
      </w:r>
    </w:p>
    <w:p w14:paraId="1AFBB216" w14:textId="77777777" w:rsidR="00E75CEF" w:rsidRPr="00E75CEF" w:rsidRDefault="00E75CEF" w:rsidP="00E75CEF">
      <w:pPr>
        <w:pStyle w:val="PatentBody"/>
        <w:numPr>
          <w:ilvl w:val="0"/>
          <w:numId w:val="38"/>
        </w:numPr>
        <w:spacing w:after="180" w:line="240" w:lineRule="auto"/>
        <w:jc w:val="both"/>
        <w:rPr>
          <w:rFonts w:ascii="Times New Roman" w:hAnsi="Times New Roman"/>
          <w:sz w:val="20"/>
        </w:rPr>
      </w:pPr>
      <w:r w:rsidRPr="00E75CEF">
        <w:rPr>
          <w:rFonts w:ascii="Times New Roman" w:hAnsi="Times New Roman"/>
          <w:sz w:val="20"/>
        </w:rPr>
        <w:t>Method 2: Add an indication for a 3M bandwidth (e.g. similar to the channelBW-90mhz)</w:t>
      </w:r>
    </w:p>
    <w:p w14:paraId="44EBB036" w14:textId="77777777" w:rsidR="00E75CEF" w:rsidRPr="00E75CEF" w:rsidRDefault="00E75CEF" w:rsidP="00E75CEF">
      <w:pPr>
        <w:pStyle w:val="PatentBody"/>
        <w:numPr>
          <w:ilvl w:val="0"/>
          <w:numId w:val="38"/>
        </w:numPr>
        <w:spacing w:after="180" w:line="240" w:lineRule="auto"/>
        <w:jc w:val="both"/>
        <w:rPr>
          <w:rFonts w:ascii="Times New Roman" w:hAnsi="Times New Roman"/>
          <w:sz w:val="20"/>
        </w:rPr>
      </w:pPr>
      <w:r w:rsidRPr="00E75CEF">
        <w:rPr>
          <w:rFonts w:ascii="Times New Roman" w:hAnsi="Times New Roman"/>
          <w:sz w:val="20"/>
        </w:rPr>
        <w:t>Method 3: The 3M would be determined based on the BCS of each BC for the CA/DC together with (</w:t>
      </w:r>
      <w:r w:rsidRPr="00E75CEF">
        <w:rPr>
          <w:rFonts w:ascii="Times New Roman" w:hAnsi="Times New Roman"/>
          <w:i/>
          <w:sz w:val="20"/>
          <w:szCs w:val="20"/>
        </w:rPr>
        <w:t>support3MHz-ChannelBW-Asymmetric-r18/ support3MHz-ChannelBW-Symmetric-r18</w:t>
      </w:r>
      <w:r w:rsidRPr="00E75CEF">
        <w:rPr>
          <w:rFonts w:ascii="Times New Roman" w:hAnsi="Times New Roman"/>
          <w:sz w:val="20"/>
        </w:rPr>
        <w:t xml:space="preserve">), for the single CC, it would be determined by the </w:t>
      </w:r>
      <w:r w:rsidRPr="00E75CEF">
        <w:rPr>
          <w:rFonts w:ascii="Times New Roman" w:hAnsi="Times New Roman"/>
          <w:i/>
          <w:sz w:val="20"/>
          <w:szCs w:val="20"/>
        </w:rPr>
        <w:t xml:space="preserve">support3MHz-ChannelBW-Asymmetric-r18/ support3MHz-ChannelBW-Symmetric-r18. For the BCS5, extend the </w:t>
      </w:r>
      <w:proofErr w:type="spellStart"/>
      <w:r w:rsidRPr="00E75CEF">
        <w:rPr>
          <w:rFonts w:ascii="Times New Roman" w:hAnsi="Times New Roman"/>
          <w:i/>
          <w:sz w:val="20"/>
          <w:szCs w:val="20"/>
        </w:rPr>
        <w:t>supportedMinBandwidthDL</w:t>
      </w:r>
      <w:proofErr w:type="spellEnd"/>
      <w:r w:rsidRPr="00E75CEF">
        <w:rPr>
          <w:rFonts w:ascii="Times New Roman" w:hAnsi="Times New Roman"/>
          <w:i/>
          <w:sz w:val="20"/>
          <w:szCs w:val="20"/>
        </w:rPr>
        <w:t>/UL-r17 to include 3M.</w:t>
      </w:r>
    </w:p>
    <w:p w14:paraId="7B1A8E79" w14:textId="5257B973" w:rsidR="00E918BD" w:rsidRDefault="00E918BD" w:rsidP="00327E86">
      <w:pPr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ccording to the companies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 views in this offline </w:t>
      </w:r>
      <w:r>
        <w:rPr>
          <w:rFonts w:eastAsiaTheme="minorEastAsia"/>
          <w:lang w:eastAsia="zh-CN"/>
        </w:rPr>
        <w:t>discussion</w:t>
      </w:r>
      <w:r>
        <w:rPr>
          <w:rFonts w:eastAsiaTheme="minorEastAsia" w:hint="eastAsia"/>
          <w:lang w:eastAsia="zh-CN"/>
        </w:rPr>
        <w:t>, the majority view is to go with Method 1, i.e., to</w:t>
      </w:r>
      <w:r w:rsidR="00327E86">
        <w:rPr>
          <w:rFonts w:eastAsiaTheme="minorEastAsia" w:hint="eastAsia"/>
          <w:lang w:eastAsia="zh-CN"/>
        </w:rPr>
        <w:t xml:space="preserve"> extend the </w:t>
      </w:r>
      <w:proofErr w:type="spellStart"/>
      <w:r w:rsidR="00327E86" w:rsidRPr="00E75CEF">
        <w:rPr>
          <w:i/>
        </w:rPr>
        <w:t>supportedBandwidthDL</w:t>
      </w:r>
      <w:proofErr w:type="spellEnd"/>
      <w:r w:rsidR="00327E86" w:rsidRPr="00E75CEF">
        <w:rPr>
          <w:i/>
        </w:rPr>
        <w:t>/UL</w:t>
      </w:r>
      <w:r w:rsidR="00327E86">
        <w:rPr>
          <w:rFonts w:eastAsiaTheme="minorEastAsia" w:hint="eastAsia"/>
          <w:i/>
          <w:lang w:eastAsia="zh-CN"/>
        </w:rPr>
        <w:t xml:space="preserve"> </w:t>
      </w:r>
      <w:r w:rsidR="00327E86" w:rsidRPr="00327E86">
        <w:rPr>
          <w:rFonts w:eastAsiaTheme="minorEastAsia" w:hint="eastAsia"/>
          <w:lang w:eastAsia="zh-CN"/>
        </w:rPr>
        <w:t>to indicate the 3MHz</w:t>
      </w:r>
      <w:r>
        <w:rPr>
          <w:rFonts w:eastAsiaTheme="minorEastAsia" w:hint="eastAsia"/>
          <w:lang w:eastAsia="zh-CN"/>
        </w:rPr>
        <w:t>.</w:t>
      </w:r>
      <w:r w:rsidR="00327E86" w:rsidRPr="00327E86">
        <w:rPr>
          <w:rFonts w:eastAsiaTheme="minorEastAsia" w:hint="eastAsia"/>
          <w:lang w:eastAsia="zh-CN"/>
        </w:rPr>
        <w:t xml:space="preserve"> </w:t>
      </w:r>
      <w:r w:rsidR="008C1A4A">
        <w:rPr>
          <w:rFonts w:eastAsiaTheme="minorEastAsia" w:hint="eastAsia"/>
          <w:lang w:eastAsia="zh-CN"/>
        </w:rPr>
        <w:t>B</w:t>
      </w:r>
      <w:r w:rsidR="008C1A4A" w:rsidRPr="00327E86">
        <w:rPr>
          <w:rFonts w:eastAsiaTheme="minorEastAsia" w:hint="eastAsia"/>
          <w:lang w:eastAsia="zh-CN"/>
        </w:rPr>
        <w:t>ut</w:t>
      </w:r>
      <w:r w:rsidR="008C1A4A">
        <w:rPr>
          <w:rFonts w:eastAsiaTheme="minorEastAsia" w:hint="eastAsia"/>
          <w:lang w:eastAsia="zh-CN"/>
        </w:rPr>
        <w:t xml:space="preserve"> </w:t>
      </w:r>
      <w:r w:rsidR="00327E86">
        <w:rPr>
          <w:rFonts w:eastAsiaTheme="minorEastAsia" w:hint="eastAsia"/>
          <w:lang w:eastAsia="zh-CN"/>
        </w:rPr>
        <w:t>this</w:t>
      </w:r>
      <w:r w:rsidR="00CA6182">
        <w:rPr>
          <w:rFonts w:eastAsiaTheme="minorEastAsia" w:hint="eastAsia"/>
          <w:lang w:eastAsia="zh-CN"/>
        </w:rPr>
        <w:t xml:space="preserve"> capability</w:t>
      </w:r>
      <w:r w:rsidR="00327E86">
        <w:rPr>
          <w:rFonts w:eastAsiaTheme="minorEastAsia" w:hint="eastAsia"/>
          <w:lang w:eastAsia="zh-CN"/>
        </w:rPr>
        <w:t xml:space="preserve"> is used to define the maximum bandwidth, i</w:t>
      </w:r>
      <w:r w:rsidR="00327E86">
        <w:t xml:space="preserve">f the maximum bandwidth is larger than 3M, UE </w:t>
      </w:r>
      <w:r w:rsidR="00327E86">
        <w:rPr>
          <w:rFonts w:eastAsiaTheme="minorEastAsia" w:hint="eastAsia"/>
          <w:lang w:eastAsia="zh-CN"/>
        </w:rPr>
        <w:t>will</w:t>
      </w:r>
      <w:r w:rsidR="00327E86">
        <w:t xml:space="preserve"> report </w:t>
      </w:r>
      <w:proofErr w:type="spellStart"/>
      <w:r w:rsidR="00327E86" w:rsidRPr="005F504F">
        <w:rPr>
          <w:rFonts w:eastAsiaTheme="minorEastAsia"/>
          <w:i/>
          <w:lang w:eastAsia="zh-CN" w:bidi="hi-IN"/>
        </w:rPr>
        <w:t>supportedBandwidthDL</w:t>
      </w:r>
      <w:proofErr w:type="spellEnd"/>
      <w:r w:rsidR="00327E86" w:rsidRPr="005F504F">
        <w:rPr>
          <w:i/>
        </w:rPr>
        <w:t>/</w:t>
      </w:r>
      <w:proofErr w:type="gramStart"/>
      <w:r w:rsidR="00327E86" w:rsidRPr="005F504F">
        <w:rPr>
          <w:i/>
        </w:rPr>
        <w:t>UL(</w:t>
      </w:r>
      <w:proofErr w:type="gramEnd"/>
      <w:r w:rsidR="00327E86" w:rsidRPr="005F504F">
        <w:rPr>
          <w:i/>
        </w:rPr>
        <w:t>-r18xy)</w:t>
      </w:r>
      <w:r w:rsidR="00327E86" w:rsidRPr="00294827">
        <w:t xml:space="preserve"> with the other (larger) value, </w:t>
      </w:r>
      <w:r w:rsidR="00327E86">
        <w:rPr>
          <w:rFonts w:eastAsiaTheme="minorEastAsia" w:hint="eastAsia"/>
          <w:lang w:eastAsia="zh-CN"/>
        </w:rPr>
        <w:t>the</w:t>
      </w:r>
      <w:r w:rsidR="00327E86" w:rsidRPr="00294827">
        <w:t xml:space="preserve"> NW </w:t>
      </w:r>
      <w:r w:rsidR="00327E86">
        <w:rPr>
          <w:rFonts w:eastAsiaTheme="minorEastAsia" w:hint="eastAsia"/>
          <w:lang w:eastAsia="zh-CN"/>
        </w:rPr>
        <w:t xml:space="preserve">has to </w:t>
      </w:r>
      <w:r w:rsidR="00327E86" w:rsidRPr="00294827">
        <w:t>determine whether the 3M</w:t>
      </w:r>
      <w:r w:rsidR="008C1A4A">
        <w:rPr>
          <w:rFonts w:eastAsiaTheme="minorEastAsia" w:hint="eastAsia"/>
          <w:lang w:eastAsia="zh-CN"/>
        </w:rPr>
        <w:t>Hz</w:t>
      </w:r>
      <w:r w:rsidR="00327E86" w:rsidRPr="00294827">
        <w:t xml:space="preserve"> </w:t>
      </w:r>
      <w:r w:rsidR="008C1A4A">
        <w:rPr>
          <w:rFonts w:eastAsiaTheme="minorEastAsia" w:hint="eastAsia"/>
          <w:lang w:eastAsia="zh-CN"/>
        </w:rPr>
        <w:t>is</w:t>
      </w:r>
      <w:r w:rsidR="008C1A4A" w:rsidRPr="00294827">
        <w:t xml:space="preserve"> </w:t>
      </w:r>
      <w:r w:rsidR="00327E86" w:rsidRPr="00294827">
        <w:t>supported</w:t>
      </w:r>
      <w:r w:rsidR="00327E86">
        <w:rPr>
          <w:rFonts w:eastAsiaTheme="minorEastAsia" w:hint="eastAsia"/>
          <w:lang w:eastAsia="zh-CN"/>
        </w:rPr>
        <w:t xml:space="preserve"> or not</w:t>
      </w:r>
      <w:r w:rsidR="00327E86" w:rsidRPr="00294827">
        <w:t xml:space="preserve"> based on the per band </w:t>
      </w:r>
      <w:r w:rsidR="00327E86">
        <w:t>and/</w:t>
      </w:r>
      <w:r w:rsidR="00327E86" w:rsidRPr="00294827">
        <w:t>or BCS capabilities.</w:t>
      </w:r>
      <w:r w:rsidR="00327E86">
        <w:rPr>
          <w:rFonts w:eastAsiaTheme="minorEastAsia" w:hint="eastAsia"/>
          <w:lang w:eastAsia="zh-CN"/>
        </w:rPr>
        <w:t xml:space="preserve"> </w:t>
      </w:r>
      <w:r w:rsidR="00204A72">
        <w:rPr>
          <w:rFonts w:eastAsiaTheme="minorEastAsia"/>
          <w:lang w:eastAsia="zh-CN"/>
        </w:rPr>
        <w:t>I</w:t>
      </w:r>
      <w:r w:rsidR="00204A72">
        <w:rPr>
          <w:rFonts w:eastAsiaTheme="minorEastAsia" w:hint="eastAsia"/>
          <w:lang w:eastAsia="zh-CN"/>
        </w:rPr>
        <w:t>n this case we see two issues</w:t>
      </w:r>
      <w:r w:rsidR="008C1A4A">
        <w:rPr>
          <w:rFonts w:eastAsiaTheme="minorEastAsia" w:hint="eastAsia"/>
          <w:lang w:eastAsia="zh-CN"/>
        </w:rPr>
        <w:t>. T</w:t>
      </w:r>
      <w:r w:rsidR="00204A72">
        <w:rPr>
          <w:rFonts w:eastAsiaTheme="minorEastAsia" w:hint="eastAsia"/>
          <w:lang w:eastAsia="zh-CN"/>
        </w:rPr>
        <w:t xml:space="preserve">he first one is </w:t>
      </w:r>
      <w:r w:rsidR="00204A72">
        <w:rPr>
          <w:rFonts w:eastAsiaTheme="minorEastAsia"/>
          <w:lang w:eastAsia="zh-CN"/>
        </w:rPr>
        <w:t>that</w:t>
      </w:r>
      <w:r>
        <w:rPr>
          <w:rFonts w:eastAsiaTheme="minorEastAsia" w:hint="eastAsia"/>
          <w:lang w:eastAsia="zh-CN"/>
        </w:rPr>
        <w:t xml:space="preserve"> it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not clear whether a UE supporting per band 3MHz can also support </w:t>
      </w:r>
      <w:r w:rsidR="00E93A44">
        <w:rPr>
          <w:rFonts w:eastAsiaTheme="minorEastAsia" w:hint="eastAsia"/>
          <w:lang w:eastAsia="zh-CN"/>
        </w:rPr>
        <w:t>3MHz in a BC concerning the same band.</w:t>
      </w:r>
    </w:p>
    <w:p w14:paraId="5017802B" w14:textId="59FE9103" w:rsidR="00E93A44" w:rsidRPr="005F504F" w:rsidRDefault="00E93A44" w:rsidP="00327E86">
      <w:pPr>
        <w:spacing w:before="120" w:after="120"/>
        <w:jc w:val="both"/>
        <w:rPr>
          <w:rFonts w:eastAsiaTheme="minorEastAsia"/>
          <w:b/>
          <w:lang w:eastAsia="zh-CN"/>
        </w:rPr>
      </w:pPr>
      <w:r w:rsidRPr="005F504F">
        <w:rPr>
          <w:rFonts w:eastAsiaTheme="minorEastAsia"/>
          <w:b/>
          <w:lang w:eastAsia="zh-CN"/>
        </w:rPr>
        <w:t xml:space="preserve">Observation 1: it’s not clear whether a UE supporting 3MHz </w:t>
      </w:r>
      <w:r>
        <w:rPr>
          <w:rFonts w:eastAsiaTheme="minorEastAsia" w:hint="eastAsia"/>
          <w:b/>
          <w:lang w:eastAsia="zh-CN"/>
        </w:rPr>
        <w:t xml:space="preserve">in a band </w:t>
      </w:r>
      <w:r w:rsidRPr="005F504F">
        <w:rPr>
          <w:rFonts w:eastAsiaTheme="minorEastAsia"/>
          <w:b/>
          <w:lang w:eastAsia="zh-CN"/>
        </w:rPr>
        <w:t>can also support 3MHz in a BC concerning the same band.</w:t>
      </w:r>
    </w:p>
    <w:p w14:paraId="72B4D715" w14:textId="3E890C4E" w:rsidR="00E93A44" w:rsidRPr="008C1A4A" w:rsidRDefault="00204A72" w:rsidP="00327E86">
      <w:pPr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other issue is </w:t>
      </w:r>
      <w:r w:rsidR="008C1A4A">
        <w:rPr>
          <w:rFonts w:eastAsiaTheme="minorEastAsia" w:hint="eastAsia"/>
          <w:lang w:eastAsia="zh-CN"/>
        </w:rPr>
        <w:t xml:space="preserve">that </w:t>
      </w:r>
      <w:r>
        <w:rPr>
          <w:rFonts w:eastAsiaTheme="minorEastAsia" w:hint="eastAsia"/>
          <w:lang w:eastAsia="zh-CN"/>
        </w:rPr>
        <w:t>it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not clear whether</w:t>
      </w:r>
      <w:r w:rsidR="004A0EB1">
        <w:rPr>
          <w:rFonts w:eastAsiaTheme="minorEastAsia" w:hint="eastAsia"/>
          <w:lang w:eastAsia="zh-CN"/>
        </w:rPr>
        <w:t xml:space="preserve"> the UE capability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 w:rsidRPr="005F504F">
        <w:rPr>
          <w:i/>
        </w:rPr>
        <w:t>asymmetricBandwidthCombinationSet</w:t>
      </w:r>
      <w:proofErr w:type="spellEnd"/>
      <w:r>
        <w:rPr>
          <w:rFonts w:eastAsiaTheme="minorEastAsia" w:hint="eastAsia"/>
          <w:lang w:eastAsia="zh-CN"/>
        </w:rPr>
        <w:t xml:space="preserve"> can be </w:t>
      </w:r>
      <w:r w:rsidR="004A0EB1">
        <w:rPr>
          <w:rFonts w:eastAsiaTheme="minorEastAsia" w:hint="eastAsia"/>
          <w:lang w:eastAsia="zh-CN"/>
        </w:rPr>
        <w:t xml:space="preserve">applied for a carrier in a band within a CA/DC band combination. </w:t>
      </w:r>
      <w:r w:rsidR="00E93A44">
        <w:rPr>
          <w:rFonts w:eastAsiaTheme="minorEastAsia"/>
          <w:lang w:eastAsia="zh-CN"/>
        </w:rPr>
        <w:t>A</w:t>
      </w:r>
      <w:r w:rsidR="00E93A44">
        <w:rPr>
          <w:rFonts w:eastAsiaTheme="minorEastAsia" w:hint="eastAsia"/>
          <w:lang w:eastAsia="zh-CN"/>
        </w:rPr>
        <w:t>s indicated in RAN1 feature list, there are two independent UE capabilities for 3MHz, i.e., symmetric and asymmetric UE capabilities for 3MHz. And it</w:t>
      </w:r>
      <w:r w:rsidR="00E93A44">
        <w:rPr>
          <w:rFonts w:eastAsiaTheme="minorEastAsia"/>
          <w:lang w:eastAsia="zh-CN"/>
        </w:rPr>
        <w:t>’</w:t>
      </w:r>
      <w:r w:rsidR="00E93A44">
        <w:rPr>
          <w:rFonts w:eastAsiaTheme="minorEastAsia" w:hint="eastAsia"/>
          <w:lang w:eastAsia="zh-CN"/>
        </w:rPr>
        <w:t xml:space="preserve">s </w:t>
      </w:r>
      <w:r>
        <w:rPr>
          <w:rFonts w:eastAsiaTheme="minorEastAsia" w:hint="eastAsia"/>
          <w:lang w:eastAsia="zh-CN"/>
        </w:rPr>
        <w:t xml:space="preserve">free for UE to indicate which to support or both are supported. </w:t>
      </w:r>
      <w:r w:rsidR="004A0EB1">
        <w:rPr>
          <w:rFonts w:eastAsiaTheme="minorEastAsia"/>
          <w:lang w:eastAsia="zh-CN"/>
        </w:rPr>
        <w:t>I</w:t>
      </w:r>
      <w:r w:rsidR="004A0EB1">
        <w:rPr>
          <w:rFonts w:eastAsiaTheme="minorEastAsia" w:hint="eastAsia"/>
          <w:lang w:eastAsia="zh-CN"/>
        </w:rPr>
        <w:t xml:space="preserve">t means in a FSPC level, this flexibility should be kept. </w:t>
      </w:r>
      <w:r w:rsidR="004A0EB1">
        <w:rPr>
          <w:rFonts w:eastAsiaTheme="minorEastAsia"/>
          <w:lang w:eastAsia="zh-CN"/>
        </w:rPr>
        <w:t>F</w:t>
      </w:r>
      <w:r w:rsidR="004A0EB1">
        <w:rPr>
          <w:rFonts w:eastAsiaTheme="minorEastAsia" w:hint="eastAsia"/>
          <w:lang w:eastAsia="zh-CN"/>
        </w:rPr>
        <w:t xml:space="preserve">or asymmetric 3MHz, if it can only rely on existing per band UE capability </w:t>
      </w:r>
      <w:proofErr w:type="spellStart"/>
      <w:r w:rsidR="004A0EB1" w:rsidRPr="005F504F">
        <w:rPr>
          <w:i/>
        </w:rPr>
        <w:t>asymmetricBandwidthCombinationSet</w:t>
      </w:r>
      <w:proofErr w:type="spellEnd"/>
      <w:r w:rsidR="004A0EB1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4A0EB1">
        <w:rPr>
          <w:rFonts w:eastAsiaTheme="minorEastAsia" w:hint="eastAsia"/>
          <w:lang w:eastAsia="zh-CN"/>
        </w:rPr>
        <w:t xml:space="preserve">we also need to check with RAN1/4 </w:t>
      </w:r>
      <w:r w:rsidR="004A0EB1">
        <w:rPr>
          <w:rFonts w:eastAsiaTheme="minorEastAsia"/>
          <w:lang w:eastAsia="zh-CN"/>
        </w:rPr>
        <w:t>that</w:t>
      </w:r>
      <w:r w:rsidR="004A0EB1">
        <w:rPr>
          <w:rFonts w:eastAsiaTheme="minorEastAsia" w:hint="eastAsia"/>
          <w:lang w:eastAsia="zh-CN"/>
        </w:rPr>
        <w:t xml:space="preserve"> if </w:t>
      </w:r>
      <w:proofErr w:type="spellStart"/>
      <w:r w:rsidR="004A0EB1" w:rsidRPr="003F16A5">
        <w:rPr>
          <w:i/>
        </w:rPr>
        <w:t>asymmetricBandwidthCombinationSet</w:t>
      </w:r>
      <w:proofErr w:type="spellEnd"/>
      <w:r w:rsidR="004A0EB1">
        <w:rPr>
          <w:rFonts w:eastAsiaTheme="minorEastAsia" w:hint="eastAsia"/>
          <w:lang w:eastAsia="zh-CN"/>
        </w:rPr>
        <w:t xml:space="preserve"> can be applied for a carrier in </w:t>
      </w:r>
      <w:r w:rsidR="00477B8F">
        <w:rPr>
          <w:rFonts w:eastAsiaTheme="minorEastAsia" w:hint="eastAsia"/>
          <w:lang w:eastAsia="zh-CN"/>
        </w:rPr>
        <w:t>this</w:t>
      </w:r>
      <w:r w:rsidR="004A0EB1">
        <w:rPr>
          <w:rFonts w:eastAsiaTheme="minorEastAsia" w:hint="eastAsia"/>
          <w:lang w:eastAsia="zh-CN"/>
        </w:rPr>
        <w:t xml:space="preserve"> band within a CA/DC band combination.</w:t>
      </w:r>
      <w:r w:rsidR="008C1A4A">
        <w:rPr>
          <w:rFonts w:eastAsiaTheme="minorEastAsia" w:hint="eastAsia"/>
          <w:lang w:eastAsia="zh-CN"/>
        </w:rPr>
        <w:t xml:space="preserve"> </w:t>
      </w:r>
      <w:r w:rsidR="008C1A4A">
        <w:rPr>
          <w:rFonts w:eastAsiaTheme="minorEastAsia"/>
          <w:lang w:eastAsia="zh-CN"/>
        </w:rPr>
        <w:t>I</w:t>
      </w:r>
      <w:r w:rsidR="008C1A4A">
        <w:rPr>
          <w:rFonts w:eastAsiaTheme="minorEastAsia" w:hint="eastAsia"/>
          <w:lang w:eastAsia="zh-CN"/>
        </w:rPr>
        <w:t xml:space="preserve">f it cannot be referred to, it seems </w:t>
      </w:r>
      <w:r w:rsidR="008C1A4A">
        <w:rPr>
          <w:rFonts w:eastAsiaTheme="minorEastAsia"/>
          <w:lang w:eastAsia="zh-CN"/>
        </w:rPr>
        <w:t>that</w:t>
      </w:r>
      <w:r w:rsidR="008C1A4A">
        <w:rPr>
          <w:rFonts w:eastAsiaTheme="minorEastAsia" w:hint="eastAsia"/>
          <w:lang w:eastAsia="zh-CN"/>
        </w:rPr>
        <w:t xml:space="preserve"> a UE supporting symmetric 3MHz also supports </w:t>
      </w:r>
      <w:proofErr w:type="spellStart"/>
      <w:r w:rsidR="008C1A4A">
        <w:rPr>
          <w:rFonts w:eastAsiaTheme="minorEastAsia" w:hint="eastAsia"/>
          <w:lang w:eastAsia="zh-CN"/>
        </w:rPr>
        <w:t>asymmestric</w:t>
      </w:r>
      <w:proofErr w:type="spellEnd"/>
      <w:r w:rsidR="008C1A4A">
        <w:rPr>
          <w:rFonts w:eastAsiaTheme="minorEastAsia" w:hint="eastAsia"/>
          <w:lang w:eastAsia="zh-CN"/>
        </w:rPr>
        <w:t xml:space="preserve"> 3MHz considering 3MHz is added in </w:t>
      </w:r>
      <w:proofErr w:type="spellStart"/>
      <w:r w:rsidR="008C1A4A">
        <w:rPr>
          <w:rFonts w:eastAsiaTheme="minorEastAsia"/>
          <w:i/>
          <w:lang w:eastAsia="zh-CN" w:bidi="hi-IN"/>
        </w:rPr>
        <w:t>supportedBandwidth</w:t>
      </w:r>
      <w:r w:rsidR="008C1A4A" w:rsidRPr="003F16A5">
        <w:rPr>
          <w:i/>
        </w:rPr>
        <w:t>UL</w:t>
      </w:r>
      <w:proofErr w:type="spellEnd"/>
      <w:r w:rsidR="008C1A4A">
        <w:rPr>
          <w:rFonts w:eastAsiaTheme="minorEastAsia" w:hint="eastAsia"/>
          <w:i/>
          <w:lang w:eastAsia="zh-CN"/>
        </w:rPr>
        <w:t>.</w:t>
      </w:r>
    </w:p>
    <w:p w14:paraId="1E984798" w14:textId="1FBDF9A9" w:rsidR="004A0EB1" w:rsidRPr="005F504F" w:rsidRDefault="004A0EB1" w:rsidP="00327E86">
      <w:pPr>
        <w:spacing w:before="120" w:after="120"/>
        <w:jc w:val="both"/>
        <w:rPr>
          <w:rFonts w:eastAsiaTheme="minorEastAsia"/>
          <w:b/>
          <w:lang w:eastAsia="zh-CN"/>
        </w:rPr>
      </w:pPr>
      <w:r w:rsidRPr="005F504F">
        <w:rPr>
          <w:rFonts w:eastAsiaTheme="minorEastAsia"/>
          <w:b/>
          <w:lang w:eastAsia="zh-CN"/>
        </w:rPr>
        <w:t xml:space="preserve">Observation 2: it’s not clear whether the </w:t>
      </w:r>
      <w:r w:rsidR="008178F5">
        <w:rPr>
          <w:rFonts w:eastAsiaTheme="minorEastAsia" w:hint="eastAsia"/>
          <w:b/>
          <w:lang w:eastAsia="zh-CN"/>
        </w:rPr>
        <w:t xml:space="preserve">per band </w:t>
      </w:r>
      <w:bookmarkStart w:id="6" w:name="_GoBack"/>
      <w:bookmarkEnd w:id="6"/>
      <w:r w:rsidRPr="005F504F">
        <w:rPr>
          <w:rFonts w:eastAsiaTheme="minorEastAsia"/>
          <w:b/>
          <w:lang w:eastAsia="zh-CN"/>
        </w:rPr>
        <w:t xml:space="preserve">UE capability </w:t>
      </w:r>
      <w:proofErr w:type="spellStart"/>
      <w:r w:rsidRPr="005F504F">
        <w:rPr>
          <w:b/>
          <w:i/>
        </w:rPr>
        <w:t>asymmetricBandwidthCombinationSet</w:t>
      </w:r>
      <w:proofErr w:type="spellEnd"/>
      <w:r w:rsidRPr="005F504F">
        <w:rPr>
          <w:rFonts w:eastAsiaTheme="minorEastAsia"/>
          <w:b/>
          <w:lang w:eastAsia="zh-CN"/>
        </w:rPr>
        <w:t xml:space="preserve"> can be applied for a carrier in </w:t>
      </w:r>
      <w:r w:rsidR="00477B8F">
        <w:rPr>
          <w:rFonts w:eastAsiaTheme="minorEastAsia" w:hint="eastAsia"/>
          <w:b/>
          <w:lang w:eastAsia="zh-CN"/>
        </w:rPr>
        <w:t>this</w:t>
      </w:r>
      <w:r w:rsidRPr="005F504F">
        <w:rPr>
          <w:rFonts w:eastAsiaTheme="minorEastAsia"/>
          <w:b/>
          <w:lang w:eastAsia="zh-CN"/>
        </w:rPr>
        <w:t xml:space="preserve"> band within a CA/DC band combination.</w:t>
      </w:r>
    </w:p>
    <w:p w14:paraId="748ACBDD" w14:textId="10B7EB60" w:rsidR="00477B8F" w:rsidRDefault="00574EB5" w:rsidP="00327E86">
      <w:pPr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Instead</w:t>
      </w:r>
      <w:r w:rsidR="006D1BEA">
        <w:rPr>
          <w:rFonts w:eastAsiaTheme="minorEastAsia" w:hint="eastAsia"/>
          <w:lang w:eastAsia="zh-CN"/>
        </w:rPr>
        <w:t xml:space="preserve">, we prefer a </w:t>
      </w:r>
      <w:r w:rsidR="006E2B02">
        <w:rPr>
          <w:rFonts w:eastAsiaTheme="minorEastAsia" w:hint="eastAsia"/>
          <w:lang w:eastAsia="zh-CN"/>
        </w:rPr>
        <w:t>concise method to support the 3MHz bandwidth</w:t>
      </w:r>
      <w:r w:rsidR="0022249D">
        <w:rPr>
          <w:rFonts w:eastAsiaTheme="minorEastAsia" w:hint="eastAsia"/>
          <w:lang w:eastAsia="zh-CN"/>
        </w:rPr>
        <w:t xml:space="preserve"> </w:t>
      </w:r>
      <w:r w:rsidR="00477B8F">
        <w:rPr>
          <w:rFonts w:eastAsiaTheme="minorEastAsia" w:hint="eastAsia"/>
          <w:lang w:eastAsia="zh-CN"/>
        </w:rPr>
        <w:t xml:space="preserve">in </w:t>
      </w:r>
      <w:r w:rsidR="0022249D">
        <w:rPr>
          <w:rFonts w:eastAsiaTheme="minorEastAsia" w:hint="eastAsia"/>
          <w:lang w:eastAsia="zh-CN"/>
        </w:rPr>
        <w:t>a</w:t>
      </w:r>
      <w:r w:rsidR="00477B8F" w:rsidRPr="00477B8F">
        <w:rPr>
          <w:rFonts w:eastAsiaTheme="minorEastAsia" w:hint="eastAsia"/>
          <w:lang w:eastAsia="zh-CN"/>
        </w:rPr>
        <w:t xml:space="preserve"> </w:t>
      </w:r>
      <w:r w:rsidR="00477B8F">
        <w:rPr>
          <w:rFonts w:eastAsiaTheme="minorEastAsia" w:hint="eastAsia"/>
          <w:lang w:eastAsia="zh-CN"/>
        </w:rPr>
        <w:t>per CC</w:t>
      </w:r>
      <w:r w:rsidR="0022249D">
        <w:rPr>
          <w:rFonts w:eastAsiaTheme="minorEastAsia" w:hint="eastAsia"/>
          <w:lang w:eastAsia="zh-CN"/>
        </w:rPr>
        <w:t xml:space="preserve"> level</w:t>
      </w:r>
      <w:r w:rsidR="006E2B02">
        <w:rPr>
          <w:rFonts w:eastAsiaTheme="minorEastAsia" w:hint="eastAsia"/>
          <w:lang w:eastAsia="zh-CN"/>
        </w:rPr>
        <w:t xml:space="preserve"> in CA/DC band combination. </w:t>
      </w:r>
      <w:r w:rsidR="00477B8F">
        <w:rPr>
          <w:rFonts w:eastAsiaTheme="minorEastAsia"/>
          <w:lang w:eastAsia="zh-CN"/>
        </w:rPr>
        <w:t>C</w:t>
      </w:r>
      <w:r w:rsidR="00477B8F">
        <w:rPr>
          <w:rFonts w:eastAsiaTheme="minorEastAsia" w:hint="eastAsia"/>
          <w:lang w:eastAsia="zh-CN"/>
        </w:rPr>
        <w:t xml:space="preserve">onsidering RAN2 already made the following agreement: </w:t>
      </w:r>
    </w:p>
    <w:p w14:paraId="274A6E4F" w14:textId="77777777" w:rsidR="00477B8F" w:rsidRDefault="00477B8F" w:rsidP="00477B8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ja-JP"/>
        </w:rPr>
      </w:pPr>
      <w:r>
        <w:rPr>
          <w:lang w:eastAsia="ja-JP"/>
        </w:rPr>
        <w:t>Agreements</w:t>
      </w:r>
    </w:p>
    <w:p w14:paraId="6D76863E" w14:textId="77777777" w:rsidR="00477B8F" w:rsidRDefault="00477B8F" w:rsidP="00477B8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ja-JP"/>
        </w:rPr>
      </w:pPr>
      <w:r>
        <w:rPr>
          <w:lang w:eastAsia="ja-JP"/>
        </w:rPr>
        <w:t xml:space="preserve">1: </w:t>
      </w:r>
      <w:r>
        <w:rPr>
          <w:lang w:eastAsia="ja-JP"/>
        </w:rPr>
        <w:tab/>
        <w:t>For 3M channel bandwidth, both the CA/DC and single CC case would be considered from the Rel18.</w:t>
      </w:r>
    </w:p>
    <w:p w14:paraId="0AD1A242" w14:textId="1AB8C1E0" w:rsidR="00477B8F" w:rsidRDefault="00477B8F" w:rsidP="00327E86">
      <w:pPr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>e existing per band UE capability elements for 3MHz can be</w:t>
      </w:r>
      <w:r w:rsidR="00C35013">
        <w:rPr>
          <w:rFonts w:eastAsiaTheme="minorEastAsia" w:hint="eastAsia"/>
          <w:lang w:eastAsia="zh-CN"/>
        </w:rPr>
        <w:t xml:space="preserve"> kept and the corresponding capability elements should be</w:t>
      </w:r>
      <w:r>
        <w:rPr>
          <w:rFonts w:eastAsiaTheme="minorEastAsia" w:hint="eastAsia"/>
          <w:lang w:eastAsia="zh-CN"/>
        </w:rPr>
        <w:t xml:space="preserve"> added in FSPC </w:t>
      </w:r>
      <w:r>
        <w:rPr>
          <w:rFonts w:eastAsiaTheme="minorEastAsia"/>
          <w:lang w:eastAsia="zh-CN"/>
        </w:rPr>
        <w:t>signaling</w:t>
      </w:r>
      <w:r>
        <w:rPr>
          <w:rFonts w:eastAsiaTheme="minorEastAsia" w:hint="eastAsia"/>
          <w:lang w:eastAsia="zh-CN"/>
        </w:rPr>
        <w:t xml:space="preserve">, i.e., </w:t>
      </w:r>
    </w:p>
    <w:p w14:paraId="069FEF33" w14:textId="59A53C4E" w:rsidR="00477B8F" w:rsidRPr="005F504F" w:rsidRDefault="00477B8F" w:rsidP="005F504F">
      <w:pPr>
        <w:pStyle w:val="af4"/>
        <w:numPr>
          <w:ilvl w:val="0"/>
          <w:numId w:val="42"/>
        </w:numPr>
        <w:spacing w:before="120" w:after="120"/>
        <w:jc w:val="both"/>
        <w:rPr>
          <w:rFonts w:eastAsiaTheme="minorEastAsia"/>
          <w:i/>
          <w:iCs/>
          <w:lang w:eastAsia="zh-CN" w:bidi="hi-IN"/>
        </w:rPr>
      </w:pPr>
      <w:r w:rsidRPr="005F504F">
        <w:rPr>
          <w:rFonts w:eastAsiaTheme="minorEastAsia"/>
          <w:lang w:eastAsia="zh-CN"/>
        </w:rPr>
        <w:t xml:space="preserve">Add </w:t>
      </w:r>
      <w:r w:rsidRPr="005F504F">
        <w:rPr>
          <w:i/>
          <w:iCs/>
          <w:lang w:eastAsia="ja-JP" w:bidi="hi-IN"/>
        </w:rPr>
        <w:t>support3MHz-ChannelBW-Symmetric-r18</w:t>
      </w:r>
      <w:r w:rsidRPr="005F504F">
        <w:rPr>
          <w:rFonts w:eastAsiaTheme="minorEastAsia"/>
          <w:i/>
          <w:iCs/>
          <w:lang w:eastAsia="zh-CN" w:bidi="hi-IN"/>
        </w:rPr>
        <w:t xml:space="preserve"> </w:t>
      </w:r>
      <w:r w:rsidRPr="005F504F">
        <w:rPr>
          <w:rFonts w:eastAsiaTheme="minorEastAsia"/>
          <w:iCs/>
          <w:lang w:eastAsia="zh-CN" w:bidi="hi-IN"/>
        </w:rPr>
        <w:t>and</w:t>
      </w:r>
      <w:r w:rsidRPr="005F504F">
        <w:rPr>
          <w:rFonts w:eastAsiaTheme="minorEastAsia"/>
          <w:i/>
          <w:iCs/>
          <w:lang w:eastAsia="zh-CN" w:bidi="hi-IN"/>
        </w:rPr>
        <w:t xml:space="preserve"> </w:t>
      </w:r>
      <w:r w:rsidRPr="005F504F">
        <w:rPr>
          <w:i/>
          <w:iCs/>
          <w:lang w:eastAsia="ja-JP" w:bidi="hi-IN"/>
        </w:rPr>
        <w:t>support12PRB-CORESET0-r18</w:t>
      </w:r>
      <w:r w:rsidRPr="005F504F">
        <w:rPr>
          <w:rFonts w:eastAsiaTheme="minorEastAsia"/>
          <w:i/>
          <w:iCs/>
          <w:lang w:eastAsia="zh-CN" w:bidi="hi-IN"/>
        </w:rPr>
        <w:t xml:space="preserve"> </w:t>
      </w:r>
      <w:r w:rsidRPr="005F504F">
        <w:rPr>
          <w:rFonts w:eastAsiaTheme="minorEastAsia"/>
          <w:iCs/>
          <w:lang w:eastAsia="zh-CN" w:bidi="hi-IN"/>
        </w:rPr>
        <w:t>in</w:t>
      </w:r>
      <w:r w:rsidRPr="005F504F">
        <w:rPr>
          <w:rFonts w:eastAsiaTheme="minorEastAsia"/>
          <w:i/>
          <w:iCs/>
          <w:lang w:eastAsia="zh-CN" w:bidi="hi-IN"/>
        </w:rPr>
        <w:t xml:space="preserve"> </w:t>
      </w:r>
      <w:proofErr w:type="spellStart"/>
      <w:r w:rsidRPr="005F504F">
        <w:rPr>
          <w:i/>
          <w:iCs/>
          <w:lang w:eastAsia="ja-JP" w:bidi="hi-IN"/>
        </w:rPr>
        <w:t>FeatureSetDownlinkPerCC</w:t>
      </w:r>
      <w:proofErr w:type="spellEnd"/>
    </w:p>
    <w:p w14:paraId="6D07230A" w14:textId="4F235699" w:rsidR="00477B8F" w:rsidRPr="005F504F" w:rsidRDefault="00477B8F" w:rsidP="005F504F">
      <w:pPr>
        <w:pStyle w:val="af4"/>
        <w:numPr>
          <w:ilvl w:val="0"/>
          <w:numId w:val="42"/>
        </w:numPr>
        <w:spacing w:before="120" w:after="120"/>
        <w:jc w:val="both"/>
        <w:rPr>
          <w:rFonts w:eastAsiaTheme="minorEastAsia"/>
          <w:lang w:eastAsia="zh-CN"/>
        </w:rPr>
      </w:pPr>
      <w:r w:rsidRPr="005F504F">
        <w:rPr>
          <w:rFonts w:eastAsiaTheme="minorEastAsia"/>
          <w:iCs/>
          <w:lang w:eastAsia="zh-CN" w:bidi="hi-IN"/>
        </w:rPr>
        <w:t>Add</w:t>
      </w:r>
      <w:r w:rsidRPr="005F504F">
        <w:rPr>
          <w:rFonts w:eastAsiaTheme="minorEastAsia"/>
          <w:i/>
          <w:iCs/>
          <w:lang w:eastAsia="zh-CN" w:bidi="hi-IN"/>
        </w:rPr>
        <w:t xml:space="preserve"> </w:t>
      </w:r>
      <w:r w:rsidRPr="005F504F">
        <w:rPr>
          <w:i/>
          <w:iCs/>
          <w:lang w:eastAsia="ja-JP" w:bidi="hi-IN"/>
        </w:rPr>
        <w:t>support3MHz-ChannelBW-Asymmetric-</w:t>
      </w:r>
      <w:r w:rsidRPr="005F504F">
        <w:rPr>
          <w:rFonts w:eastAsiaTheme="minorEastAsia"/>
          <w:i/>
          <w:iCs/>
          <w:lang w:eastAsia="zh-CN" w:bidi="hi-IN"/>
        </w:rPr>
        <w:t xml:space="preserve">r18 </w:t>
      </w:r>
      <w:r w:rsidRPr="005F504F">
        <w:rPr>
          <w:rFonts w:eastAsiaTheme="minorEastAsia"/>
          <w:iCs/>
          <w:lang w:eastAsia="zh-CN" w:bidi="hi-IN"/>
        </w:rPr>
        <w:t>in</w:t>
      </w:r>
      <w:r w:rsidRPr="005F504F">
        <w:rPr>
          <w:rFonts w:eastAsiaTheme="minorEastAsia"/>
          <w:i/>
          <w:iCs/>
          <w:lang w:eastAsia="zh-CN" w:bidi="hi-IN"/>
        </w:rPr>
        <w:t xml:space="preserve"> </w:t>
      </w:r>
      <w:proofErr w:type="spellStart"/>
      <w:r w:rsidRPr="005F504F">
        <w:rPr>
          <w:i/>
          <w:iCs/>
          <w:lang w:eastAsia="ja-JP" w:bidi="hi-IN"/>
        </w:rPr>
        <w:t>FeatureSetUplinkPerCC</w:t>
      </w:r>
      <w:proofErr w:type="spellEnd"/>
    </w:p>
    <w:p w14:paraId="502CB5FE" w14:textId="6D27691D" w:rsidR="00327E86" w:rsidRPr="00CA6182" w:rsidRDefault="00477B8F" w:rsidP="00327E86">
      <w:pPr>
        <w:spacing w:before="120" w:after="120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eastAsia="zh-CN"/>
        </w:rPr>
        <w:lastRenderedPageBreak/>
        <w:t>In this way</w:t>
      </w:r>
      <w:r w:rsidR="00D726C8">
        <w:rPr>
          <w:rFonts w:eastAsiaTheme="minorEastAsia" w:hint="eastAsia"/>
          <w:lang w:eastAsia="zh-CN" w:bidi="hi-IN"/>
        </w:rPr>
        <w:t xml:space="preserve"> </w:t>
      </w:r>
      <w:r>
        <w:rPr>
          <w:rFonts w:eastAsiaTheme="minorEastAsia" w:hint="eastAsia"/>
          <w:lang w:eastAsia="zh-CN" w:bidi="hi-IN"/>
        </w:rPr>
        <w:t xml:space="preserve">it </w:t>
      </w:r>
      <w:r w:rsidR="00D726C8">
        <w:rPr>
          <w:rFonts w:eastAsiaTheme="minorEastAsia" w:hint="eastAsia"/>
          <w:lang w:eastAsia="zh-CN" w:bidi="hi-IN"/>
        </w:rPr>
        <w:t xml:space="preserve">is simple and sufficient for network to understand whether the 3MHz bandwidth is supported or not </w:t>
      </w:r>
      <w:r w:rsidR="0022249D">
        <w:rPr>
          <w:rFonts w:eastAsiaTheme="minorEastAsia" w:hint="eastAsia"/>
          <w:lang w:eastAsia="zh-CN" w:bidi="hi-IN"/>
        </w:rPr>
        <w:t>for each carrier in</w:t>
      </w:r>
      <w:r w:rsidR="00D726C8">
        <w:rPr>
          <w:rFonts w:eastAsiaTheme="minorEastAsia" w:hint="eastAsia"/>
          <w:lang w:eastAsia="zh-CN" w:bidi="hi-IN"/>
        </w:rPr>
        <w:t xml:space="preserve"> CA/DC band </w:t>
      </w:r>
      <w:r w:rsidR="00D726C8" w:rsidRPr="00CA6182">
        <w:rPr>
          <w:rFonts w:eastAsiaTheme="minorEastAsia" w:hint="eastAsia"/>
          <w:lang w:eastAsia="zh-CN" w:bidi="hi-IN"/>
        </w:rPr>
        <w:t>combination</w:t>
      </w:r>
      <w:r>
        <w:rPr>
          <w:rFonts w:eastAsiaTheme="minorEastAsia" w:hint="eastAsia"/>
          <w:lang w:eastAsia="zh-CN" w:bidi="hi-IN"/>
        </w:rPr>
        <w:t>, and this is also aligned with per band UE capability signaling for 3MHz</w:t>
      </w:r>
      <w:r w:rsidR="00C35013">
        <w:rPr>
          <w:rFonts w:eastAsiaTheme="minorEastAsia" w:hint="eastAsia"/>
          <w:lang w:eastAsia="zh-CN" w:bidi="hi-IN"/>
        </w:rPr>
        <w:t xml:space="preserve"> while the flexibility of symmetric and asymmetric 3MHz UE capabilities are maintained</w:t>
      </w:r>
      <w:r w:rsidR="00CA6182" w:rsidRPr="00CA6182">
        <w:rPr>
          <w:rFonts w:eastAsiaTheme="minorEastAsia" w:hint="eastAsia"/>
          <w:iCs/>
          <w:szCs w:val="20"/>
          <w:lang w:eastAsia="zh-CN" w:bidi="hi-IN"/>
        </w:rPr>
        <w:t>.</w:t>
      </w:r>
      <w:r w:rsidR="006679A8">
        <w:rPr>
          <w:rFonts w:eastAsiaTheme="minorEastAsia" w:hint="eastAsia"/>
          <w:iCs/>
          <w:szCs w:val="20"/>
          <w:lang w:eastAsia="zh-CN" w:bidi="hi-IN"/>
        </w:rPr>
        <w:t xml:space="preserve"> </w:t>
      </w:r>
    </w:p>
    <w:p w14:paraId="070CA508" w14:textId="470D8C50" w:rsidR="00477B8F" w:rsidRDefault="00D726C8" w:rsidP="009E17B7">
      <w:pPr>
        <w:spacing w:before="120" w:after="120"/>
        <w:jc w:val="both"/>
        <w:rPr>
          <w:rFonts w:eastAsiaTheme="minorEastAsia"/>
          <w:b/>
          <w:lang w:eastAsia="zh-CN"/>
        </w:rPr>
      </w:pPr>
      <w:r w:rsidRPr="0022249D">
        <w:rPr>
          <w:rFonts w:eastAsiaTheme="minorEastAsia" w:hint="eastAsia"/>
          <w:b/>
          <w:lang w:eastAsia="zh-CN"/>
        </w:rPr>
        <w:t xml:space="preserve">Proposal 1: </w:t>
      </w:r>
      <w:r w:rsidR="00477B8F" w:rsidRPr="00477B8F">
        <w:rPr>
          <w:rFonts w:eastAsiaTheme="minorEastAsia"/>
          <w:b/>
          <w:lang w:eastAsia="zh-CN"/>
        </w:rPr>
        <w:t>To declare the support of less than 5 MHz bandwidth operation in the CA/DC band combination</w:t>
      </w:r>
      <w:proofErr w:type="gramStart"/>
      <w:r w:rsidR="00477B8F">
        <w:rPr>
          <w:rFonts w:eastAsiaTheme="minorEastAsia" w:hint="eastAsia"/>
          <w:b/>
          <w:lang w:eastAsia="zh-CN"/>
        </w:rPr>
        <w:t xml:space="preserve">, </w:t>
      </w:r>
      <w:r w:rsidR="00BF6621">
        <w:rPr>
          <w:rFonts w:eastAsiaTheme="minorEastAsia" w:hint="eastAsia"/>
          <w:b/>
          <w:lang w:eastAsia="zh-CN"/>
        </w:rPr>
        <w:t xml:space="preserve"> make</w:t>
      </w:r>
      <w:proofErr w:type="gramEnd"/>
      <w:r w:rsidR="00BF6621">
        <w:rPr>
          <w:rFonts w:eastAsiaTheme="minorEastAsia" w:hint="eastAsia"/>
          <w:b/>
          <w:lang w:eastAsia="zh-CN"/>
        </w:rPr>
        <w:t xml:space="preserve"> the following updates for UE capability </w:t>
      </w:r>
      <w:r w:rsidR="00BF6621">
        <w:rPr>
          <w:rFonts w:eastAsiaTheme="minorEastAsia"/>
          <w:b/>
          <w:lang w:eastAsia="zh-CN"/>
        </w:rPr>
        <w:t>signaling</w:t>
      </w:r>
      <w:r w:rsidR="00BF6621">
        <w:rPr>
          <w:rFonts w:eastAsiaTheme="minorEastAsia" w:hint="eastAsia"/>
          <w:b/>
          <w:lang w:eastAsia="zh-CN"/>
        </w:rPr>
        <w:t>:</w:t>
      </w:r>
    </w:p>
    <w:p w14:paraId="7F9C5303" w14:textId="77F6CB0F" w:rsidR="00BF6621" w:rsidRPr="005F504F" w:rsidRDefault="00BF6621" w:rsidP="005F504F">
      <w:pPr>
        <w:pStyle w:val="af4"/>
        <w:numPr>
          <w:ilvl w:val="0"/>
          <w:numId w:val="41"/>
        </w:numPr>
        <w:spacing w:before="120" w:after="120"/>
        <w:jc w:val="both"/>
        <w:rPr>
          <w:rFonts w:eastAsiaTheme="minorEastAsia"/>
          <w:b/>
          <w:i/>
          <w:iCs/>
          <w:lang w:eastAsia="zh-CN" w:bidi="hi-IN"/>
        </w:rPr>
      </w:pPr>
      <w:r w:rsidRPr="005F504F">
        <w:rPr>
          <w:rFonts w:eastAsiaTheme="minorEastAsia"/>
          <w:b/>
          <w:lang w:eastAsia="zh-CN"/>
        </w:rPr>
        <w:t xml:space="preserve">Add </w:t>
      </w:r>
      <w:r w:rsidRPr="005F504F">
        <w:rPr>
          <w:b/>
          <w:i/>
          <w:iCs/>
          <w:lang w:eastAsia="ja-JP" w:bidi="hi-IN"/>
        </w:rPr>
        <w:t>support3MHz-ChannelBW-Symmetric-r18</w:t>
      </w:r>
      <w:r w:rsidRPr="005F504F">
        <w:rPr>
          <w:rFonts w:eastAsiaTheme="minorEastAsia"/>
          <w:b/>
          <w:i/>
          <w:iCs/>
          <w:lang w:eastAsia="zh-CN" w:bidi="hi-IN"/>
        </w:rPr>
        <w:t xml:space="preserve"> </w:t>
      </w:r>
      <w:r w:rsidRPr="005F504F">
        <w:rPr>
          <w:rFonts w:eastAsiaTheme="minorEastAsia"/>
          <w:b/>
          <w:iCs/>
          <w:lang w:eastAsia="zh-CN" w:bidi="hi-IN"/>
        </w:rPr>
        <w:t>and</w:t>
      </w:r>
      <w:r w:rsidRPr="005F504F">
        <w:rPr>
          <w:rFonts w:eastAsiaTheme="minorEastAsia"/>
          <w:b/>
          <w:i/>
          <w:iCs/>
          <w:lang w:eastAsia="zh-CN" w:bidi="hi-IN"/>
        </w:rPr>
        <w:t xml:space="preserve"> </w:t>
      </w:r>
      <w:r w:rsidRPr="005F504F">
        <w:rPr>
          <w:b/>
          <w:i/>
          <w:iCs/>
          <w:lang w:eastAsia="ja-JP" w:bidi="hi-IN"/>
        </w:rPr>
        <w:t>support12PRB-CORESET0-r18</w:t>
      </w:r>
      <w:r w:rsidRPr="005F504F">
        <w:rPr>
          <w:rFonts w:eastAsiaTheme="minorEastAsia"/>
          <w:b/>
          <w:i/>
          <w:iCs/>
          <w:lang w:eastAsia="zh-CN" w:bidi="hi-IN"/>
        </w:rPr>
        <w:t xml:space="preserve"> </w:t>
      </w:r>
      <w:r w:rsidRPr="005F504F">
        <w:rPr>
          <w:rFonts w:eastAsiaTheme="minorEastAsia"/>
          <w:b/>
          <w:iCs/>
          <w:lang w:eastAsia="zh-CN" w:bidi="hi-IN"/>
        </w:rPr>
        <w:t>in</w:t>
      </w:r>
      <w:r w:rsidRPr="005F504F">
        <w:rPr>
          <w:rFonts w:eastAsiaTheme="minorEastAsia"/>
          <w:b/>
          <w:i/>
          <w:iCs/>
          <w:lang w:eastAsia="zh-CN" w:bidi="hi-IN"/>
        </w:rPr>
        <w:t xml:space="preserve"> </w:t>
      </w:r>
      <w:proofErr w:type="spellStart"/>
      <w:r w:rsidRPr="005F504F">
        <w:rPr>
          <w:b/>
          <w:i/>
          <w:iCs/>
          <w:lang w:eastAsia="ja-JP" w:bidi="hi-IN"/>
        </w:rPr>
        <w:t>FeatureSetDownlinkPerCC</w:t>
      </w:r>
      <w:proofErr w:type="spellEnd"/>
      <w:r w:rsidRPr="005F504F">
        <w:rPr>
          <w:rFonts w:eastAsiaTheme="minorEastAsia"/>
          <w:b/>
          <w:i/>
          <w:iCs/>
          <w:lang w:eastAsia="zh-CN" w:bidi="hi-IN"/>
        </w:rPr>
        <w:t>.</w:t>
      </w:r>
    </w:p>
    <w:p w14:paraId="2B29A6F5" w14:textId="51D8F848" w:rsidR="00BF6621" w:rsidRPr="005F504F" w:rsidRDefault="00BF6621" w:rsidP="005F504F">
      <w:pPr>
        <w:pStyle w:val="af4"/>
        <w:numPr>
          <w:ilvl w:val="0"/>
          <w:numId w:val="41"/>
        </w:numPr>
        <w:spacing w:before="120" w:after="120"/>
        <w:jc w:val="both"/>
        <w:rPr>
          <w:rFonts w:eastAsiaTheme="minorEastAsia"/>
          <w:b/>
          <w:lang w:eastAsia="zh-CN"/>
        </w:rPr>
      </w:pPr>
      <w:r w:rsidRPr="005F504F">
        <w:rPr>
          <w:rFonts w:eastAsiaTheme="minorEastAsia"/>
          <w:b/>
          <w:iCs/>
          <w:lang w:eastAsia="zh-CN" w:bidi="hi-IN"/>
        </w:rPr>
        <w:t>Add</w:t>
      </w:r>
      <w:r w:rsidRPr="005F504F">
        <w:rPr>
          <w:rFonts w:eastAsiaTheme="minorEastAsia"/>
          <w:b/>
          <w:i/>
          <w:iCs/>
          <w:lang w:eastAsia="zh-CN" w:bidi="hi-IN"/>
        </w:rPr>
        <w:t xml:space="preserve"> </w:t>
      </w:r>
      <w:r w:rsidRPr="005F504F">
        <w:rPr>
          <w:b/>
          <w:i/>
          <w:iCs/>
          <w:lang w:eastAsia="ja-JP" w:bidi="hi-IN"/>
        </w:rPr>
        <w:t>support3MHz-ChannelBW-Asymmetric-</w:t>
      </w:r>
      <w:r w:rsidRPr="005F504F">
        <w:rPr>
          <w:rFonts w:eastAsiaTheme="minorEastAsia"/>
          <w:b/>
          <w:i/>
          <w:iCs/>
          <w:lang w:eastAsia="zh-CN" w:bidi="hi-IN"/>
        </w:rPr>
        <w:t xml:space="preserve">r18 </w:t>
      </w:r>
      <w:r w:rsidRPr="005F504F">
        <w:rPr>
          <w:rFonts w:eastAsiaTheme="minorEastAsia"/>
          <w:b/>
          <w:iCs/>
          <w:lang w:eastAsia="zh-CN" w:bidi="hi-IN"/>
        </w:rPr>
        <w:t>in</w:t>
      </w:r>
      <w:r w:rsidRPr="005F504F">
        <w:rPr>
          <w:rFonts w:eastAsiaTheme="minorEastAsia"/>
          <w:b/>
          <w:i/>
          <w:iCs/>
          <w:lang w:eastAsia="zh-CN" w:bidi="hi-IN"/>
        </w:rPr>
        <w:t xml:space="preserve"> </w:t>
      </w:r>
      <w:proofErr w:type="spellStart"/>
      <w:r w:rsidRPr="005F504F">
        <w:rPr>
          <w:b/>
          <w:i/>
          <w:iCs/>
          <w:lang w:eastAsia="ja-JP" w:bidi="hi-IN"/>
        </w:rPr>
        <w:t>FeatureSetUplinkPerCC</w:t>
      </w:r>
      <w:proofErr w:type="spellEnd"/>
      <w:r w:rsidRPr="005F504F">
        <w:rPr>
          <w:rFonts w:eastAsiaTheme="minorEastAsia"/>
          <w:b/>
          <w:i/>
          <w:iCs/>
          <w:lang w:eastAsia="zh-CN" w:bidi="hi-IN"/>
        </w:rPr>
        <w:t>.</w:t>
      </w:r>
    </w:p>
    <w:p w14:paraId="60037495" w14:textId="77777777" w:rsidR="00BF6621" w:rsidRDefault="00BF6621" w:rsidP="009E17B7">
      <w:pPr>
        <w:spacing w:before="120" w:after="120"/>
        <w:jc w:val="both"/>
        <w:rPr>
          <w:rFonts w:eastAsiaTheme="minorEastAsia"/>
          <w:b/>
          <w:lang w:eastAsia="zh-CN"/>
        </w:rPr>
      </w:pPr>
    </w:p>
    <w:p w14:paraId="4B445A28" w14:textId="7A6D997D" w:rsidR="00CA6182" w:rsidRDefault="00CA6182" w:rsidP="00CA6182">
      <w:pPr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 w:bidi="hi-IN"/>
        </w:rPr>
        <w:t>For other R18 capabilit</w:t>
      </w:r>
      <w:r w:rsidR="004C6304">
        <w:rPr>
          <w:rFonts w:eastAsiaTheme="minorEastAsia" w:hint="eastAsia"/>
          <w:lang w:eastAsia="zh-CN" w:bidi="hi-IN"/>
        </w:rPr>
        <w:t>ies</w:t>
      </w:r>
      <w:r>
        <w:rPr>
          <w:rFonts w:eastAsiaTheme="minorEastAsia" w:hint="eastAsia"/>
          <w:lang w:eastAsia="zh-CN" w:bidi="hi-IN"/>
        </w:rPr>
        <w:t xml:space="preserve"> </w:t>
      </w:r>
      <w:r w:rsidR="00BF6621">
        <w:rPr>
          <w:rFonts w:eastAsiaTheme="minorEastAsia" w:hint="eastAsia"/>
          <w:lang w:eastAsia="zh-CN" w:bidi="hi-IN"/>
        </w:rPr>
        <w:t xml:space="preserve">mentioned </w:t>
      </w:r>
      <w:r>
        <w:rPr>
          <w:rFonts w:eastAsiaTheme="minorEastAsia" w:hint="eastAsia"/>
          <w:lang w:eastAsia="zh-CN" w:bidi="hi-IN"/>
        </w:rPr>
        <w:t xml:space="preserve">by </w:t>
      </w:r>
      <w:r w:rsidR="00DE00ED">
        <w:rPr>
          <w:rFonts w:eastAsiaTheme="minorEastAsia" w:hint="eastAsia"/>
          <w:lang w:eastAsia="zh-CN" w:bidi="hi-IN"/>
        </w:rPr>
        <w:t xml:space="preserve">RAN4 </w:t>
      </w:r>
      <w:r>
        <w:rPr>
          <w:rFonts w:eastAsiaTheme="minorEastAsia" w:hint="eastAsia"/>
          <w:lang w:eastAsia="zh-CN" w:bidi="hi-IN"/>
        </w:rPr>
        <w:t xml:space="preserve">LS for less than 5MHz bandwidth, i.e., </w:t>
      </w:r>
      <w:r w:rsidRPr="00937219">
        <w:rPr>
          <w:i/>
          <w:iCs/>
          <w:lang w:eastAsia="ja-JP" w:bidi="hi-IN"/>
        </w:rPr>
        <w:t>support5</w:t>
      </w:r>
      <w:r>
        <w:rPr>
          <w:i/>
          <w:iCs/>
          <w:lang w:eastAsia="ja-JP" w:bidi="hi-IN"/>
        </w:rPr>
        <w:t>MHz-ChannelBW-20PRB-CORESET0-r1</w:t>
      </w:r>
      <w:r>
        <w:rPr>
          <w:rFonts w:eastAsiaTheme="minorEastAsia" w:hint="eastAsia"/>
          <w:i/>
          <w:iCs/>
          <w:lang w:eastAsia="zh-CN" w:bidi="hi-IN"/>
        </w:rPr>
        <w:t>8</w:t>
      </w:r>
      <w:r w:rsidR="004C6304">
        <w:rPr>
          <w:rFonts w:eastAsiaTheme="minorEastAsia" w:hint="eastAsia"/>
          <w:i/>
          <w:iCs/>
          <w:lang w:eastAsia="zh-CN" w:bidi="hi-IN"/>
        </w:rPr>
        <w:t xml:space="preserve"> </w:t>
      </w:r>
      <w:r w:rsidR="004C6304" w:rsidRPr="005F504F">
        <w:rPr>
          <w:rFonts w:eastAsiaTheme="minorEastAsia"/>
          <w:iCs/>
          <w:lang w:eastAsia="zh-CN" w:bidi="hi-IN"/>
        </w:rPr>
        <w:t>and</w:t>
      </w:r>
      <w:r>
        <w:rPr>
          <w:rFonts w:eastAsiaTheme="minorEastAsia" w:hint="eastAsia"/>
          <w:i/>
          <w:iCs/>
          <w:lang w:eastAsia="zh-CN" w:bidi="hi-IN"/>
        </w:rPr>
        <w:t xml:space="preserve"> </w:t>
      </w:r>
      <w:r w:rsidRPr="00937219">
        <w:rPr>
          <w:i/>
          <w:iCs/>
          <w:szCs w:val="20"/>
          <w:lang w:eastAsia="ja-JP" w:bidi="hi-IN"/>
        </w:rPr>
        <w:t>support12PRB-CORESET0-GSCN-41637-r18</w:t>
      </w:r>
      <w:r w:rsidRPr="00CA6182">
        <w:rPr>
          <w:rFonts w:eastAsiaTheme="minorEastAsia" w:hint="eastAsia"/>
          <w:iCs/>
          <w:szCs w:val="20"/>
          <w:lang w:eastAsia="zh-CN" w:bidi="hi-IN"/>
        </w:rPr>
        <w:t xml:space="preserve">, they are per UE </w:t>
      </w:r>
      <w:r w:rsidR="00BF6621">
        <w:rPr>
          <w:rFonts w:eastAsiaTheme="minorEastAsia" w:hint="eastAsia"/>
          <w:iCs/>
          <w:szCs w:val="20"/>
          <w:lang w:eastAsia="zh-CN" w:bidi="hi-IN"/>
        </w:rPr>
        <w:t>capabilities</w:t>
      </w:r>
      <w:r w:rsidR="00C54131">
        <w:rPr>
          <w:rFonts w:eastAsiaTheme="minorEastAsia" w:hint="eastAsia"/>
          <w:iCs/>
          <w:szCs w:val="20"/>
          <w:lang w:eastAsia="zh-CN" w:bidi="hi-IN"/>
        </w:rPr>
        <w:t xml:space="preserve"> and only applicable to n100</w:t>
      </w:r>
      <w:r w:rsidR="00BF6621">
        <w:rPr>
          <w:rFonts w:eastAsiaTheme="minorEastAsia" w:hint="eastAsia"/>
          <w:iCs/>
          <w:szCs w:val="20"/>
          <w:lang w:eastAsia="zh-CN" w:bidi="hi-IN"/>
        </w:rPr>
        <w:t xml:space="preserve">. Since the corresponding FSPC UE </w:t>
      </w:r>
      <w:r w:rsidR="00BF6621">
        <w:rPr>
          <w:rFonts w:eastAsiaTheme="minorEastAsia"/>
          <w:iCs/>
          <w:szCs w:val="20"/>
          <w:lang w:eastAsia="zh-CN" w:bidi="hi-IN"/>
        </w:rPr>
        <w:t>capabilities</w:t>
      </w:r>
      <w:r w:rsidR="00BF6621">
        <w:rPr>
          <w:rFonts w:eastAsiaTheme="minorEastAsia" w:hint="eastAsia"/>
          <w:iCs/>
          <w:szCs w:val="20"/>
          <w:lang w:eastAsia="zh-CN" w:bidi="hi-IN"/>
        </w:rPr>
        <w:t xml:space="preserve"> for the support of 3MHz can be indicated</w:t>
      </w:r>
      <w:r w:rsidR="004C6304">
        <w:rPr>
          <w:rFonts w:eastAsiaTheme="minorEastAsia" w:hint="eastAsia"/>
          <w:iCs/>
          <w:szCs w:val="20"/>
          <w:lang w:eastAsia="zh-CN" w:bidi="hi-IN"/>
        </w:rPr>
        <w:t xml:space="preserve"> </w:t>
      </w:r>
      <w:proofErr w:type="spellStart"/>
      <w:r w:rsidR="004C6304">
        <w:rPr>
          <w:rFonts w:eastAsiaTheme="minorEastAsia" w:hint="eastAsia"/>
          <w:iCs/>
          <w:szCs w:val="20"/>
          <w:lang w:eastAsia="zh-CN" w:bidi="hi-IN"/>
        </w:rPr>
        <w:t>seperately</w:t>
      </w:r>
      <w:proofErr w:type="spellEnd"/>
      <w:r w:rsidRPr="00CA6182">
        <w:rPr>
          <w:rFonts w:eastAsiaTheme="minorEastAsia" w:hint="eastAsia"/>
          <w:iCs/>
          <w:szCs w:val="20"/>
          <w:lang w:eastAsia="zh-CN" w:bidi="hi-IN"/>
        </w:rPr>
        <w:t>,</w:t>
      </w:r>
      <w:r>
        <w:rPr>
          <w:rFonts w:eastAsiaTheme="minorEastAsia" w:hint="eastAsia"/>
          <w:i/>
          <w:iCs/>
          <w:szCs w:val="20"/>
          <w:lang w:eastAsia="zh-CN" w:bidi="hi-IN"/>
        </w:rPr>
        <w:t xml:space="preserve"> </w:t>
      </w:r>
      <w:r>
        <w:rPr>
          <w:rFonts w:eastAsiaTheme="minorEastAsia" w:hint="eastAsia"/>
          <w:iCs/>
          <w:szCs w:val="20"/>
          <w:lang w:eastAsia="zh-CN" w:bidi="hi-IN"/>
        </w:rPr>
        <w:t xml:space="preserve">the </w:t>
      </w:r>
      <w:r>
        <w:rPr>
          <w:rFonts w:eastAsiaTheme="minorEastAsia"/>
          <w:iCs/>
          <w:szCs w:val="20"/>
          <w:lang w:eastAsia="zh-CN" w:bidi="hi-IN"/>
        </w:rPr>
        <w:t>description</w:t>
      </w:r>
      <w:r>
        <w:rPr>
          <w:rFonts w:eastAsiaTheme="minorEastAsia" w:hint="eastAsia"/>
          <w:iCs/>
          <w:szCs w:val="20"/>
          <w:lang w:eastAsia="zh-CN" w:bidi="hi-IN"/>
        </w:rPr>
        <w:t xml:space="preserve"> on single CC</w:t>
      </w:r>
      <w:r w:rsidR="00BF6621">
        <w:rPr>
          <w:rFonts w:eastAsiaTheme="minorEastAsia" w:hint="eastAsia"/>
          <w:iCs/>
          <w:szCs w:val="20"/>
          <w:lang w:eastAsia="zh-CN" w:bidi="hi-IN"/>
        </w:rPr>
        <w:t xml:space="preserve"> restriction</w:t>
      </w:r>
      <w:r>
        <w:rPr>
          <w:rFonts w:eastAsiaTheme="minorEastAsia" w:hint="eastAsia"/>
          <w:iCs/>
          <w:szCs w:val="20"/>
          <w:lang w:eastAsia="zh-CN" w:bidi="hi-IN"/>
        </w:rPr>
        <w:t xml:space="preserve"> could be </w:t>
      </w:r>
      <w:r>
        <w:rPr>
          <w:rFonts w:eastAsiaTheme="minorEastAsia"/>
          <w:iCs/>
          <w:szCs w:val="20"/>
          <w:lang w:eastAsia="zh-CN" w:bidi="hi-IN"/>
        </w:rPr>
        <w:t>removed</w:t>
      </w:r>
      <w:r w:rsidR="004C6304">
        <w:rPr>
          <w:rFonts w:eastAsiaTheme="minorEastAsia" w:hint="eastAsia"/>
          <w:iCs/>
          <w:szCs w:val="20"/>
          <w:lang w:eastAsia="zh-CN" w:bidi="hi-IN"/>
        </w:rPr>
        <w:t xml:space="preserve"> directly without misunderstanding between UE and network</w:t>
      </w:r>
      <w:r w:rsidR="00AB142C">
        <w:rPr>
          <w:rFonts w:eastAsiaTheme="minorEastAsia" w:hint="eastAsia"/>
          <w:iCs/>
          <w:szCs w:val="20"/>
          <w:lang w:eastAsia="zh-CN" w:bidi="hi-IN"/>
        </w:rPr>
        <w:t xml:space="preserve">, </w:t>
      </w:r>
      <w:r w:rsidR="00BF6621">
        <w:rPr>
          <w:rFonts w:eastAsiaTheme="minorEastAsia" w:hint="eastAsia"/>
          <w:iCs/>
          <w:szCs w:val="20"/>
          <w:lang w:eastAsia="zh-CN" w:bidi="hi-IN"/>
        </w:rPr>
        <w:t>so that</w:t>
      </w:r>
      <w:r>
        <w:rPr>
          <w:rFonts w:eastAsiaTheme="minorEastAsia" w:hint="eastAsia"/>
          <w:iCs/>
          <w:szCs w:val="20"/>
          <w:lang w:eastAsia="zh-CN" w:bidi="hi-IN"/>
        </w:rPr>
        <w:t xml:space="preserve"> </w:t>
      </w:r>
      <w:r w:rsidR="00AB142C">
        <w:rPr>
          <w:rFonts w:eastAsiaTheme="minorEastAsia" w:hint="eastAsia"/>
          <w:iCs/>
          <w:szCs w:val="20"/>
          <w:lang w:eastAsia="zh-CN" w:bidi="hi-IN"/>
        </w:rPr>
        <w:t>the</w:t>
      </w:r>
      <w:r w:rsidR="00BF6621">
        <w:rPr>
          <w:rFonts w:eastAsiaTheme="minorEastAsia" w:hint="eastAsia"/>
          <w:iCs/>
          <w:szCs w:val="20"/>
          <w:lang w:eastAsia="zh-CN" w:bidi="hi-IN"/>
        </w:rPr>
        <w:t>se</w:t>
      </w:r>
      <w:r w:rsidR="00AB142C">
        <w:rPr>
          <w:rFonts w:eastAsiaTheme="minorEastAsia" w:hint="eastAsia"/>
          <w:iCs/>
          <w:szCs w:val="20"/>
          <w:lang w:eastAsia="zh-CN" w:bidi="hi-IN"/>
        </w:rPr>
        <w:t xml:space="preserve"> capabilit</w:t>
      </w:r>
      <w:r w:rsidR="00BF6621">
        <w:rPr>
          <w:rFonts w:eastAsiaTheme="minorEastAsia" w:hint="eastAsia"/>
          <w:iCs/>
          <w:szCs w:val="20"/>
          <w:lang w:eastAsia="zh-CN" w:bidi="hi-IN"/>
        </w:rPr>
        <w:t>ies</w:t>
      </w:r>
      <w:r w:rsidR="00AB142C">
        <w:rPr>
          <w:rFonts w:eastAsiaTheme="minorEastAsia" w:hint="eastAsia"/>
          <w:iCs/>
          <w:szCs w:val="20"/>
          <w:lang w:eastAsia="zh-CN" w:bidi="hi-IN"/>
        </w:rPr>
        <w:t xml:space="preserve"> could be</w:t>
      </w:r>
      <w:r>
        <w:rPr>
          <w:rFonts w:eastAsiaTheme="minorEastAsia" w:hint="eastAsia"/>
          <w:iCs/>
          <w:szCs w:val="20"/>
          <w:lang w:eastAsia="zh-CN" w:bidi="hi-IN"/>
        </w:rPr>
        <w:t xml:space="preserve"> applied </w:t>
      </w:r>
      <w:r w:rsidRPr="00450EF4">
        <w:rPr>
          <w:rFonts w:eastAsiaTheme="minorEastAsia"/>
          <w:lang w:eastAsia="zh-CN"/>
        </w:rPr>
        <w:t xml:space="preserve">for </w:t>
      </w:r>
      <w:r w:rsidR="00AB142C">
        <w:rPr>
          <w:rFonts w:eastAsiaTheme="minorEastAsia"/>
          <w:lang w:eastAsia="zh-CN"/>
        </w:rPr>
        <w:t>CA/DC</w:t>
      </w:r>
      <w:r w:rsidR="00AB142C">
        <w:rPr>
          <w:rFonts w:eastAsiaTheme="minorEastAsia" w:hint="eastAsia"/>
          <w:lang w:eastAsia="zh-CN"/>
        </w:rPr>
        <w:t>.</w:t>
      </w:r>
    </w:p>
    <w:p w14:paraId="70D45ECC" w14:textId="5503C3D7" w:rsidR="00CA6182" w:rsidRDefault="00D86B06" w:rsidP="00CA6182">
      <w:pPr>
        <w:spacing w:before="120" w:after="120"/>
        <w:jc w:val="both"/>
        <w:rPr>
          <w:rFonts w:eastAsiaTheme="minorEastAsia"/>
          <w:b/>
          <w:iCs/>
          <w:szCs w:val="20"/>
          <w:lang w:eastAsia="zh-CN" w:bidi="hi-IN"/>
        </w:rPr>
      </w:pPr>
      <w:r w:rsidRPr="00DE00ED">
        <w:rPr>
          <w:rFonts w:eastAsiaTheme="minorEastAsia" w:hint="eastAsia"/>
          <w:b/>
          <w:lang w:eastAsia="zh-CN"/>
        </w:rPr>
        <w:t xml:space="preserve">Proposal </w:t>
      </w:r>
      <w:r w:rsidR="00CA6182" w:rsidRPr="00DE00ED">
        <w:rPr>
          <w:rFonts w:eastAsiaTheme="minorEastAsia" w:hint="eastAsia"/>
          <w:b/>
          <w:lang w:eastAsia="zh-CN"/>
        </w:rPr>
        <w:t>2</w:t>
      </w:r>
      <w:r w:rsidRPr="00DE00ED">
        <w:rPr>
          <w:rFonts w:eastAsiaTheme="minorEastAsia" w:hint="eastAsia"/>
          <w:b/>
          <w:lang w:eastAsia="zh-CN"/>
        </w:rPr>
        <w:t>:</w:t>
      </w:r>
      <w:r w:rsidR="00CA6182" w:rsidRPr="00DE00ED">
        <w:rPr>
          <w:rFonts w:eastAsiaTheme="minorEastAsia" w:hint="eastAsia"/>
          <w:b/>
          <w:lang w:eastAsia="zh-CN"/>
        </w:rPr>
        <w:t xml:space="preserve"> Remove the </w:t>
      </w:r>
      <w:r w:rsidR="0056203F" w:rsidRPr="00DE00ED">
        <w:rPr>
          <w:rFonts w:eastAsiaTheme="minorEastAsia"/>
          <w:b/>
          <w:lang w:eastAsia="zh-CN"/>
        </w:rPr>
        <w:t xml:space="preserve">single carrier </w:t>
      </w:r>
      <w:r w:rsidR="00DE00ED" w:rsidRPr="00DE00ED">
        <w:rPr>
          <w:rFonts w:eastAsiaTheme="minorEastAsia"/>
          <w:b/>
          <w:lang w:eastAsia="zh-CN"/>
        </w:rPr>
        <w:t xml:space="preserve">restriction </w:t>
      </w:r>
      <w:r w:rsidR="00DE00ED" w:rsidRPr="00DE00ED">
        <w:rPr>
          <w:rFonts w:eastAsiaTheme="minorEastAsia" w:hint="eastAsia"/>
          <w:b/>
          <w:lang w:eastAsia="zh-CN"/>
        </w:rPr>
        <w:t>in</w:t>
      </w:r>
      <w:r w:rsidR="0056203F">
        <w:rPr>
          <w:rFonts w:eastAsiaTheme="minorEastAsia" w:hint="eastAsia"/>
          <w:b/>
          <w:lang w:eastAsia="zh-CN"/>
        </w:rPr>
        <w:t xml:space="preserve"> the field description of</w:t>
      </w:r>
      <w:r w:rsidR="00DE00ED" w:rsidRPr="00DE00ED">
        <w:rPr>
          <w:rFonts w:eastAsiaTheme="minorEastAsia" w:hint="eastAsia"/>
          <w:b/>
          <w:lang w:eastAsia="zh-CN"/>
        </w:rPr>
        <w:t xml:space="preserve"> </w:t>
      </w:r>
      <w:r w:rsidR="00DE00ED" w:rsidRPr="00DE00ED">
        <w:rPr>
          <w:rFonts w:eastAsiaTheme="minorEastAsia"/>
          <w:b/>
          <w:i/>
          <w:lang w:eastAsia="zh-CN"/>
        </w:rPr>
        <w:t>support5MHz</w:t>
      </w:r>
      <w:r w:rsidR="00DE00ED" w:rsidRPr="00DE00ED">
        <w:rPr>
          <w:b/>
          <w:i/>
          <w:iCs/>
          <w:lang w:eastAsia="ja-JP" w:bidi="hi-IN"/>
        </w:rPr>
        <w:t>-ChannelBW-20PRB-CORESET0-r1</w:t>
      </w:r>
      <w:r w:rsidR="00DE00ED" w:rsidRPr="00DE00ED">
        <w:rPr>
          <w:rFonts w:eastAsiaTheme="minorEastAsia" w:hint="eastAsia"/>
          <w:b/>
          <w:i/>
          <w:iCs/>
          <w:lang w:eastAsia="zh-CN" w:bidi="hi-IN"/>
        </w:rPr>
        <w:t>8</w:t>
      </w:r>
      <w:r w:rsidR="0056203F">
        <w:rPr>
          <w:rFonts w:eastAsiaTheme="minorEastAsia" w:hint="eastAsia"/>
          <w:b/>
          <w:i/>
          <w:iCs/>
          <w:lang w:eastAsia="zh-CN" w:bidi="hi-IN"/>
        </w:rPr>
        <w:t xml:space="preserve"> </w:t>
      </w:r>
      <w:r w:rsidR="0056203F" w:rsidRPr="005F504F">
        <w:rPr>
          <w:rFonts w:eastAsiaTheme="minorEastAsia"/>
          <w:b/>
          <w:iCs/>
          <w:lang w:eastAsia="zh-CN" w:bidi="hi-IN"/>
        </w:rPr>
        <w:t>and</w:t>
      </w:r>
      <w:r w:rsidR="00DE00ED" w:rsidRPr="00DE00ED">
        <w:rPr>
          <w:rFonts w:eastAsiaTheme="minorEastAsia" w:hint="eastAsia"/>
          <w:b/>
          <w:i/>
          <w:iCs/>
          <w:lang w:eastAsia="zh-CN" w:bidi="hi-IN"/>
        </w:rPr>
        <w:t xml:space="preserve"> </w:t>
      </w:r>
      <w:r w:rsidR="00DE00ED" w:rsidRPr="00DE00ED">
        <w:rPr>
          <w:b/>
          <w:i/>
          <w:iCs/>
          <w:szCs w:val="20"/>
          <w:lang w:eastAsia="ja-JP" w:bidi="hi-IN"/>
        </w:rPr>
        <w:t>support12PRB-CORESET0-GSCN-41637-r1</w:t>
      </w:r>
      <w:r w:rsidR="00DE00ED" w:rsidRPr="00DE00ED">
        <w:rPr>
          <w:rFonts w:eastAsiaTheme="minorEastAsia" w:hint="eastAsia"/>
          <w:b/>
          <w:i/>
          <w:iCs/>
          <w:szCs w:val="20"/>
          <w:lang w:eastAsia="zh-CN" w:bidi="hi-IN"/>
        </w:rPr>
        <w:t>8</w:t>
      </w:r>
      <w:r w:rsidR="00DE00ED" w:rsidRPr="00DE00ED">
        <w:rPr>
          <w:rFonts w:eastAsiaTheme="minorEastAsia" w:hint="eastAsia"/>
          <w:b/>
          <w:iCs/>
          <w:szCs w:val="20"/>
          <w:lang w:eastAsia="zh-CN" w:bidi="hi-IN"/>
        </w:rPr>
        <w:t>.</w:t>
      </w:r>
    </w:p>
    <w:p w14:paraId="6DA9D4D2" w14:textId="77777777" w:rsidR="00DE00ED" w:rsidRDefault="00DE00ED" w:rsidP="00CA6182">
      <w:pPr>
        <w:spacing w:before="120" w:after="120"/>
        <w:jc w:val="both"/>
        <w:rPr>
          <w:rFonts w:eastAsiaTheme="minorEastAsia"/>
          <w:lang w:eastAsia="zh-CN" w:bidi="hi-IN"/>
        </w:rPr>
      </w:pPr>
    </w:p>
    <w:p w14:paraId="1F0B7BA5" w14:textId="77777777" w:rsidR="00DE00ED" w:rsidRPr="00DE00ED" w:rsidRDefault="00DE00ED" w:rsidP="00CA6182">
      <w:pPr>
        <w:spacing w:before="120" w:after="120"/>
        <w:jc w:val="both"/>
        <w:rPr>
          <w:rFonts w:eastAsiaTheme="minorEastAsia"/>
          <w:lang w:eastAsia="zh-CN" w:bidi="hi-IN"/>
        </w:rPr>
      </w:pPr>
    </w:p>
    <w:p w14:paraId="0FED4F81" w14:textId="5179DAF0" w:rsidR="00096EF9" w:rsidRPr="00DE00ED" w:rsidRDefault="003E6348" w:rsidP="00DE00ED">
      <w:pPr>
        <w:pStyle w:val="1"/>
        <w:jc w:val="both"/>
        <w:rPr>
          <w:szCs w:val="28"/>
        </w:rPr>
      </w:pPr>
      <w:r w:rsidRPr="00DE00ED">
        <w:rPr>
          <w:szCs w:val="28"/>
        </w:rPr>
        <w:t>Conclusion</w:t>
      </w:r>
    </w:p>
    <w:p w14:paraId="042E754F" w14:textId="4B460088" w:rsidR="00196AF2" w:rsidRDefault="003E6348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Accordin</w:t>
      </w:r>
      <w:r w:rsidR="00DE00ED">
        <w:rPr>
          <w:rFonts w:eastAsia="宋体" w:hint="eastAsia"/>
          <w:lang w:val="en-GB" w:eastAsia="zh-CN"/>
        </w:rPr>
        <w:t xml:space="preserve">g to the analysis in section 2, </w:t>
      </w:r>
      <w:r w:rsidR="00196AF2">
        <w:rPr>
          <w:rFonts w:eastAsia="宋体" w:hint="eastAsia"/>
          <w:lang w:val="en-GB" w:eastAsia="zh-CN"/>
        </w:rPr>
        <w:t>we have the following observations:</w:t>
      </w:r>
    </w:p>
    <w:p w14:paraId="362DF437" w14:textId="77777777" w:rsidR="00FF38AF" w:rsidRPr="003F16A5" w:rsidRDefault="00FF38AF" w:rsidP="00FF38AF">
      <w:pPr>
        <w:spacing w:before="120" w:after="120"/>
        <w:jc w:val="both"/>
        <w:rPr>
          <w:rFonts w:eastAsiaTheme="minorEastAsia"/>
          <w:b/>
          <w:lang w:eastAsia="zh-CN"/>
        </w:rPr>
      </w:pPr>
      <w:r w:rsidRPr="003F16A5">
        <w:rPr>
          <w:rFonts w:eastAsiaTheme="minorEastAsia"/>
          <w:b/>
          <w:lang w:eastAsia="zh-CN"/>
        </w:rPr>
        <w:t>O</w:t>
      </w:r>
      <w:r w:rsidRPr="003F16A5">
        <w:rPr>
          <w:rFonts w:eastAsiaTheme="minorEastAsia" w:hint="eastAsia"/>
          <w:b/>
          <w:lang w:eastAsia="zh-CN"/>
        </w:rPr>
        <w:t>bservation 1: it</w:t>
      </w:r>
      <w:r w:rsidRPr="003F16A5">
        <w:rPr>
          <w:rFonts w:eastAsiaTheme="minorEastAsia"/>
          <w:b/>
          <w:lang w:eastAsia="zh-CN"/>
        </w:rPr>
        <w:t>’</w:t>
      </w:r>
      <w:r w:rsidRPr="003F16A5">
        <w:rPr>
          <w:rFonts w:eastAsiaTheme="minorEastAsia" w:hint="eastAsia"/>
          <w:b/>
          <w:lang w:eastAsia="zh-CN"/>
        </w:rPr>
        <w:t xml:space="preserve">s not clear whether a UE supporting 3MHz </w:t>
      </w:r>
      <w:r>
        <w:rPr>
          <w:rFonts w:eastAsiaTheme="minorEastAsia" w:hint="eastAsia"/>
          <w:b/>
          <w:lang w:eastAsia="zh-CN"/>
        </w:rPr>
        <w:t xml:space="preserve">in a band </w:t>
      </w:r>
      <w:r w:rsidRPr="003F16A5">
        <w:rPr>
          <w:rFonts w:eastAsiaTheme="minorEastAsia" w:hint="eastAsia"/>
          <w:b/>
          <w:lang w:eastAsia="zh-CN"/>
        </w:rPr>
        <w:t>can also support 3MHz in a BC concerning the same band.</w:t>
      </w:r>
    </w:p>
    <w:p w14:paraId="7976B672" w14:textId="44808D14" w:rsidR="00196AF2" w:rsidRDefault="00FF38AF" w:rsidP="005F504F">
      <w:pPr>
        <w:spacing w:before="120" w:after="120"/>
        <w:jc w:val="both"/>
        <w:rPr>
          <w:rFonts w:eastAsia="宋体"/>
          <w:lang w:val="en-GB" w:eastAsia="zh-CN"/>
        </w:rPr>
      </w:pPr>
      <w:r w:rsidRPr="003F16A5">
        <w:rPr>
          <w:rFonts w:eastAsiaTheme="minorEastAsia"/>
          <w:b/>
          <w:lang w:eastAsia="zh-CN"/>
        </w:rPr>
        <w:t>O</w:t>
      </w:r>
      <w:r w:rsidRPr="003F16A5">
        <w:rPr>
          <w:rFonts w:eastAsiaTheme="minorEastAsia" w:hint="eastAsia"/>
          <w:b/>
          <w:lang w:eastAsia="zh-CN"/>
        </w:rPr>
        <w:t>bservation 2: it</w:t>
      </w:r>
      <w:r w:rsidRPr="003F16A5">
        <w:rPr>
          <w:rFonts w:eastAsiaTheme="minorEastAsia"/>
          <w:b/>
          <w:lang w:eastAsia="zh-CN"/>
        </w:rPr>
        <w:t>’</w:t>
      </w:r>
      <w:r w:rsidRPr="003F16A5">
        <w:rPr>
          <w:rFonts w:eastAsiaTheme="minorEastAsia" w:hint="eastAsia"/>
          <w:b/>
          <w:lang w:eastAsia="zh-CN"/>
        </w:rPr>
        <w:t xml:space="preserve">s not clear whether the </w:t>
      </w:r>
      <w:r w:rsidR="008178F5">
        <w:rPr>
          <w:rFonts w:eastAsiaTheme="minorEastAsia" w:hint="eastAsia"/>
          <w:b/>
          <w:lang w:eastAsia="zh-CN"/>
        </w:rPr>
        <w:t xml:space="preserve">per band </w:t>
      </w:r>
      <w:r w:rsidRPr="003F16A5">
        <w:rPr>
          <w:rFonts w:eastAsiaTheme="minorEastAsia" w:hint="eastAsia"/>
          <w:b/>
          <w:lang w:eastAsia="zh-CN"/>
        </w:rPr>
        <w:t xml:space="preserve">UE capability </w:t>
      </w:r>
      <w:proofErr w:type="spellStart"/>
      <w:r w:rsidRPr="003F16A5">
        <w:rPr>
          <w:b/>
          <w:i/>
        </w:rPr>
        <w:t>asymmetricBandwidthCombinationSet</w:t>
      </w:r>
      <w:proofErr w:type="spellEnd"/>
      <w:r w:rsidRPr="003F16A5">
        <w:rPr>
          <w:rFonts w:eastAsiaTheme="minorEastAsia" w:hint="eastAsia"/>
          <w:b/>
          <w:lang w:eastAsia="zh-CN"/>
        </w:rPr>
        <w:t xml:space="preserve"> can be applied for a carrier in </w:t>
      </w:r>
      <w:r>
        <w:rPr>
          <w:rFonts w:eastAsiaTheme="minorEastAsia" w:hint="eastAsia"/>
          <w:b/>
          <w:lang w:eastAsia="zh-CN"/>
        </w:rPr>
        <w:t>this</w:t>
      </w:r>
      <w:r w:rsidRPr="003F16A5">
        <w:rPr>
          <w:rFonts w:eastAsiaTheme="minorEastAsia" w:hint="eastAsia"/>
          <w:b/>
          <w:lang w:eastAsia="zh-CN"/>
        </w:rPr>
        <w:t xml:space="preserve"> band within a CA/DC band combination.</w:t>
      </w:r>
    </w:p>
    <w:p w14:paraId="0ACA29E2" w14:textId="125B6996" w:rsidR="00096EF9" w:rsidRDefault="00196AF2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And </w:t>
      </w:r>
      <w:r w:rsidR="003E6348">
        <w:rPr>
          <w:rFonts w:eastAsia="宋体" w:hint="eastAsia"/>
          <w:lang w:val="en-GB" w:eastAsia="zh-CN"/>
        </w:rPr>
        <w:t>we propose:</w:t>
      </w:r>
    </w:p>
    <w:p w14:paraId="0CC5F5D2" w14:textId="77777777" w:rsidR="00FF38AF" w:rsidRDefault="00FF38AF" w:rsidP="00FF38AF">
      <w:pPr>
        <w:spacing w:before="120" w:after="120"/>
        <w:jc w:val="both"/>
        <w:rPr>
          <w:rFonts w:eastAsiaTheme="minorEastAsia"/>
          <w:b/>
          <w:lang w:eastAsia="zh-CN"/>
        </w:rPr>
      </w:pPr>
      <w:r w:rsidRPr="0022249D">
        <w:rPr>
          <w:rFonts w:eastAsiaTheme="minorEastAsia" w:hint="eastAsia"/>
          <w:b/>
          <w:lang w:eastAsia="zh-CN"/>
        </w:rPr>
        <w:t xml:space="preserve">Proposal 1: </w:t>
      </w:r>
      <w:r w:rsidRPr="00477B8F">
        <w:rPr>
          <w:rFonts w:eastAsiaTheme="minorEastAsia"/>
          <w:b/>
          <w:lang w:eastAsia="zh-CN"/>
        </w:rPr>
        <w:t>To declare the support of less than 5 MHz bandwidth operation in the CA/DC band combination</w:t>
      </w:r>
      <w:proofErr w:type="gramStart"/>
      <w:r>
        <w:rPr>
          <w:rFonts w:eastAsiaTheme="minorEastAsia" w:hint="eastAsia"/>
          <w:b/>
          <w:lang w:eastAsia="zh-CN"/>
        </w:rPr>
        <w:t>,  make</w:t>
      </w:r>
      <w:proofErr w:type="gramEnd"/>
      <w:r>
        <w:rPr>
          <w:rFonts w:eastAsiaTheme="minorEastAsia" w:hint="eastAsia"/>
          <w:b/>
          <w:lang w:eastAsia="zh-CN"/>
        </w:rPr>
        <w:t xml:space="preserve"> the following updates for UE capability </w:t>
      </w:r>
      <w:r>
        <w:rPr>
          <w:rFonts w:eastAsiaTheme="minorEastAsia"/>
          <w:b/>
          <w:lang w:eastAsia="zh-CN"/>
        </w:rPr>
        <w:t>signaling</w:t>
      </w:r>
      <w:r>
        <w:rPr>
          <w:rFonts w:eastAsiaTheme="minorEastAsia" w:hint="eastAsia"/>
          <w:b/>
          <w:lang w:eastAsia="zh-CN"/>
        </w:rPr>
        <w:t>:</w:t>
      </w:r>
    </w:p>
    <w:p w14:paraId="21742CFE" w14:textId="77777777" w:rsidR="00FF38AF" w:rsidRPr="003F16A5" w:rsidRDefault="00FF38AF" w:rsidP="005F504F">
      <w:pPr>
        <w:pStyle w:val="af4"/>
        <w:numPr>
          <w:ilvl w:val="0"/>
          <w:numId w:val="43"/>
        </w:numPr>
        <w:spacing w:before="120" w:after="120"/>
        <w:jc w:val="both"/>
        <w:rPr>
          <w:rFonts w:eastAsiaTheme="minorEastAsia"/>
          <w:b/>
          <w:i/>
          <w:iCs/>
          <w:lang w:eastAsia="zh-CN" w:bidi="hi-IN"/>
        </w:rPr>
      </w:pPr>
      <w:r w:rsidRPr="003F16A5">
        <w:rPr>
          <w:rFonts w:eastAsiaTheme="minorEastAsia"/>
          <w:b/>
          <w:lang w:eastAsia="zh-CN"/>
        </w:rPr>
        <w:t>A</w:t>
      </w:r>
      <w:r w:rsidRPr="003F16A5">
        <w:rPr>
          <w:rFonts w:eastAsiaTheme="minorEastAsia" w:hint="eastAsia"/>
          <w:b/>
          <w:lang w:eastAsia="zh-CN"/>
        </w:rPr>
        <w:t xml:space="preserve">dd </w:t>
      </w:r>
      <w:r w:rsidRPr="003F16A5">
        <w:rPr>
          <w:b/>
          <w:i/>
          <w:iCs/>
          <w:lang w:eastAsia="ja-JP" w:bidi="hi-IN"/>
        </w:rPr>
        <w:t>support3MHz-ChannelBW-Symmetric-r18</w:t>
      </w:r>
      <w:r w:rsidRPr="003F16A5">
        <w:rPr>
          <w:rFonts w:eastAsiaTheme="minorEastAsia" w:hint="eastAsia"/>
          <w:b/>
          <w:i/>
          <w:iCs/>
          <w:lang w:eastAsia="zh-CN" w:bidi="hi-IN"/>
        </w:rPr>
        <w:t xml:space="preserve"> </w:t>
      </w:r>
      <w:r w:rsidRPr="003F16A5">
        <w:rPr>
          <w:rFonts w:eastAsiaTheme="minorEastAsia" w:hint="eastAsia"/>
          <w:b/>
          <w:iCs/>
          <w:lang w:eastAsia="zh-CN" w:bidi="hi-IN"/>
        </w:rPr>
        <w:t>and</w:t>
      </w:r>
      <w:r w:rsidRPr="003F16A5">
        <w:rPr>
          <w:rFonts w:eastAsiaTheme="minorEastAsia" w:hint="eastAsia"/>
          <w:b/>
          <w:i/>
          <w:iCs/>
          <w:lang w:eastAsia="zh-CN" w:bidi="hi-IN"/>
        </w:rPr>
        <w:t xml:space="preserve"> </w:t>
      </w:r>
      <w:r w:rsidRPr="003F16A5">
        <w:rPr>
          <w:b/>
          <w:i/>
          <w:iCs/>
          <w:lang w:eastAsia="ja-JP" w:bidi="hi-IN"/>
        </w:rPr>
        <w:t>support12PRB-CORESET0-r18</w:t>
      </w:r>
      <w:r w:rsidRPr="003F16A5">
        <w:rPr>
          <w:rFonts w:eastAsiaTheme="minorEastAsia" w:hint="eastAsia"/>
          <w:b/>
          <w:i/>
          <w:iCs/>
          <w:lang w:eastAsia="zh-CN" w:bidi="hi-IN"/>
        </w:rPr>
        <w:t xml:space="preserve"> </w:t>
      </w:r>
      <w:r w:rsidRPr="003F16A5">
        <w:rPr>
          <w:rFonts w:eastAsiaTheme="minorEastAsia" w:hint="eastAsia"/>
          <w:b/>
          <w:iCs/>
          <w:lang w:eastAsia="zh-CN" w:bidi="hi-IN"/>
        </w:rPr>
        <w:t>in</w:t>
      </w:r>
      <w:r w:rsidRPr="003F16A5">
        <w:rPr>
          <w:rFonts w:eastAsiaTheme="minorEastAsia" w:hint="eastAsia"/>
          <w:b/>
          <w:i/>
          <w:iCs/>
          <w:lang w:eastAsia="zh-CN" w:bidi="hi-IN"/>
        </w:rPr>
        <w:t xml:space="preserve"> </w:t>
      </w:r>
      <w:proofErr w:type="spellStart"/>
      <w:r w:rsidRPr="003F16A5">
        <w:rPr>
          <w:b/>
          <w:i/>
          <w:iCs/>
          <w:lang w:eastAsia="ja-JP" w:bidi="hi-IN"/>
        </w:rPr>
        <w:t>FeatureSet</w:t>
      </w:r>
      <w:r w:rsidRPr="003F16A5">
        <w:rPr>
          <w:rFonts w:hint="eastAsia"/>
          <w:b/>
          <w:i/>
          <w:iCs/>
          <w:lang w:eastAsia="ja-JP" w:bidi="hi-IN"/>
        </w:rPr>
        <w:t>Down</w:t>
      </w:r>
      <w:r w:rsidRPr="003F16A5">
        <w:rPr>
          <w:b/>
          <w:i/>
          <w:iCs/>
          <w:lang w:eastAsia="ja-JP" w:bidi="hi-IN"/>
        </w:rPr>
        <w:t>linkPerCC</w:t>
      </w:r>
      <w:proofErr w:type="spellEnd"/>
      <w:r w:rsidRPr="003F16A5">
        <w:rPr>
          <w:rFonts w:eastAsiaTheme="minorEastAsia" w:hint="eastAsia"/>
          <w:b/>
          <w:i/>
          <w:iCs/>
          <w:lang w:eastAsia="zh-CN" w:bidi="hi-IN"/>
        </w:rPr>
        <w:t>.</w:t>
      </w:r>
    </w:p>
    <w:p w14:paraId="00EECC7E" w14:textId="77777777" w:rsidR="00FF38AF" w:rsidRPr="003F16A5" w:rsidRDefault="00FF38AF" w:rsidP="005F504F">
      <w:pPr>
        <w:pStyle w:val="af4"/>
        <w:numPr>
          <w:ilvl w:val="0"/>
          <w:numId w:val="43"/>
        </w:numPr>
        <w:spacing w:before="120" w:after="120"/>
        <w:jc w:val="both"/>
        <w:rPr>
          <w:rFonts w:eastAsiaTheme="minorEastAsia"/>
          <w:b/>
          <w:lang w:eastAsia="zh-CN"/>
        </w:rPr>
      </w:pPr>
      <w:r w:rsidRPr="003F16A5">
        <w:rPr>
          <w:rFonts w:eastAsiaTheme="minorEastAsia"/>
          <w:b/>
          <w:iCs/>
          <w:lang w:eastAsia="zh-CN" w:bidi="hi-IN"/>
        </w:rPr>
        <w:t>A</w:t>
      </w:r>
      <w:r w:rsidRPr="003F16A5">
        <w:rPr>
          <w:rFonts w:eastAsiaTheme="minorEastAsia" w:hint="eastAsia"/>
          <w:b/>
          <w:iCs/>
          <w:lang w:eastAsia="zh-CN" w:bidi="hi-IN"/>
        </w:rPr>
        <w:t>dd</w:t>
      </w:r>
      <w:r w:rsidRPr="003F16A5">
        <w:rPr>
          <w:rFonts w:eastAsiaTheme="minorEastAsia" w:hint="eastAsia"/>
          <w:b/>
          <w:i/>
          <w:iCs/>
          <w:lang w:eastAsia="zh-CN" w:bidi="hi-IN"/>
        </w:rPr>
        <w:t xml:space="preserve"> </w:t>
      </w:r>
      <w:r w:rsidRPr="003F16A5">
        <w:rPr>
          <w:b/>
          <w:i/>
          <w:iCs/>
          <w:lang w:eastAsia="ja-JP" w:bidi="hi-IN"/>
        </w:rPr>
        <w:t>support3MHz-ChannelBW-Asymmetric-</w:t>
      </w:r>
      <w:r w:rsidRPr="003F16A5">
        <w:rPr>
          <w:rFonts w:eastAsiaTheme="minorEastAsia" w:hint="eastAsia"/>
          <w:b/>
          <w:i/>
          <w:iCs/>
          <w:lang w:eastAsia="zh-CN" w:bidi="hi-IN"/>
        </w:rPr>
        <w:t xml:space="preserve">r18 </w:t>
      </w:r>
      <w:r w:rsidRPr="003F16A5">
        <w:rPr>
          <w:rFonts w:eastAsiaTheme="minorEastAsia" w:hint="eastAsia"/>
          <w:b/>
          <w:iCs/>
          <w:lang w:eastAsia="zh-CN" w:bidi="hi-IN"/>
        </w:rPr>
        <w:t>in</w:t>
      </w:r>
      <w:r w:rsidRPr="003F16A5">
        <w:rPr>
          <w:rFonts w:eastAsiaTheme="minorEastAsia" w:hint="eastAsia"/>
          <w:b/>
          <w:i/>
          <w:iCs/>
          <w:lang w:eastAsia="zh-CN" w:bidi="hi-IN"/>
        </w:rPr>
        <w:t xml:space="preserve"> </w:t>
      </w:r>
      <w:proofErr w:type="spellStart"/>
      <w:r w:rsidRPr="003F16A5">
        <w:rPr>
          <w:b/>
          <w:i/>
          <w:iCs/>
          <w:lang w:eastAsia="ja-JP" w:bidi="hi-IN"/>
        </w:rPr>
        <w:t>FeatureSetUplinkPerCC</w:t>
      </w:r>
      <w:proofErr w:type="spellEnd"/>
      <w:r w:rsidRPr="003F16A5">
        <w:rPr>
          <w:rFonts w:eastAsiaTheme="minorEastAsia" w:hint="eastAsia"/>
          <w:b/>
          <w:i/>
          <w:iCs/>
          <w:lang w:eastAsia="zh-CN" w:bidi="hi-IN"/>
        </w:rPr>
        <w:t>.</w:t>
      </w:r>
    </w:p>
    <w:p w14:paraId="1C924849" w14:textId="77777777" w:rsidR="00FF38AF" w:rsidRDefault="00FF38AF" w:rsidP="00FF38AF">
      <w:pPr>
        <w:spacing w:before="120" w:after="120"/>
        <w:jc w:val="both"/>
        <w:rPr>
          <w:rFonts w:eastAsiaTheme="minorEastAsia"/>
          <w:b/>
          <w:iCs/>
          <w:szCs w:val="20"/>
          <w:lang w:eastAsia="zh-CN" w:bidi="hi-IN"/>
        </w:rPr>
      </w:pPr>
      <w:r w:rsidRPr="00DE00ED">
        <w:rPr>
          <w:rFonts w:eastAsiaTheme="minorEastAsia" w:hint="eastAsia"/>
          <w:b/>
          <w:lang w:eastAsia="zh-CN"/>
        </w:rPr>
        <w:t xml:space="preserve">Proposal 2: Remove the </w:t>
      </w:r>
      <w:r w:rsidRPr="00DE00ED">
        <w:rPr>
          <w:rFonts w:eastAsiaTheme="minorEastAsia"/>
          <w:b/>
          <w:lang w:eastAsia="zh-CN"/>
        </w:rPr>
        <w:t xml:space="preserve">single carrier restriction </w:t>
      </w:r>
      <w:r w:rsidRPr="00DE00ED">
        <w:rPr>
          <w:rFonts w:eastAsiaTheme="minorEastAsia" w:hint="eastAsia"/>
          <w:b/>
          <w:lang w:eastAsia="zh-CN"/>
        </w:rPr>
        <w:t>in</w:t>
      </w:r>
      <w:r>
        <w:rPr>
          <w:rFonts w:eastAsiaTheme="minorEastAsia" w:hint="eastAsia"/>
          <w:b/>
          <w:lang w:eastAsia="zh-CN"/>
        </w:rPr>
        <w:t xml:space="preserve"> the field description of</w:t>
      </w:r>
      <w:r w:rsidRPr="00DE00ED">
        <w:rPr>
          <w:rFonts w:eastAsiaTheme="minorEastAsia" w:hint="eastAsia"/>
          <w:b/>
          <w:lang w:eastAsia="zh-CN"/>
        </w:rPr>
        <w:t xml:space="preserve"> </w:t>
      </w:r>
      <w:r w:rsidRPr="00DE00ED">
        <w:rPr>
          <w:rFonts w:eastAsiaTheme="minorEastAsia"/>
          <w:b/>
          <w:i/>
          <w:lang w:eastAsia="zh-CN"/>
        </w:rPr>
        <w:t>support5MHz</w:t>
      </w:r>
      <w:r w:rsidRPr="00DE00ED">
        <w:rPr>
          <w:b/>
          <w:i/>
          <w:iCs/>
          <w:lang w:eastAsia="ja-JP" w:bidi="hi-IN"/>
        </w:rPr>
        <w:t>-ChannelBW-20PRB-CORESET0-r1</w:t>
      </w:r>
      <w:r w:rsidRPr="00DE00ED">
        <w:rPr>
          <w:rFonts w:eastAsiaTheme="minorEastAsia" w:hint="eastAsia"/>
          <w:b/>
          <w:i/>
          <w:iCs/>
          <w:lang w:eastAsia="zh-CN" w:bidi="hi-IN"/>
        </w:rPr>
        <w:t>8</w:t>
      </w:r>
      <w:r>
        <w:rPr>
          <w:rFonts w:eastAsiaTheme="minorEastAsia" w:hint="eastAsia"/>
          <w:b/>
          <w:i/>
          <w:iCs/>
          <w:lang w:eastAsia="zh-CN" w:bidi="hi-IN"/>
        </w:rPr>
        <w:t xml:space="preserve"> </w:t>
      </w:r>
      <w:r w:rsidRPr="003F16A5">
        <w:rPr>
          <w:rFonts w:eastAsiaTheme="minorEastAsia" w:hint="eastAsia"/>
          <w:b/>
          <w:iCs/>
          <w:lang w:eastAsia="zh-CN" w:bidi="hi-IN"/>
        </w:rPr>
        <w:t>and</w:t>
      </w:r>
      <w:r w:rsidRPr="00DE00ED">
        <w:rPr>
          <w:rFonts w:eastAsiaTheme="minorEastAsia" w:hint="eastAsia"/>
          <w:b/>
          <w:i/>
          <w:iCs/>
          <w:lang w:eastAsia="zh-CN" w:bidi="hi-IN"/>
        </w:rPr>
        <w:t xml:space="preserve"> </w:t>
      </w:r>
      <w:r w:rsidRPr="00DE00ED">
        <w:rPr>
          <w:b/>
          <w:i/>
          <w:iCs/>
          <w:szCs w:val="20"/>
          <w:lang w:eastAsia="ja-JP" w:bidi="hi-IN"/>
        </w:rPr>
        <w:t>support12PRB-CORESET0-GSCN-41637-r1</w:t>
      </w:r>
      <w:r w:rsidRPr="00DE00ED">
        <w:rPr>
          <w:rFonts w:eastAsiaTheme="minorEastAsia" w:hint="eastAsia"/>
          <w:b/>
          <w:i/>
          <w:iCs/>
          <w:szCs w:val="20"/>
          <w:lang w:eastAsia="zh-CN" w:bidi="hi-IN"/>
        </w:rPr>
        <w:t>8</w:t>
      </w:r>
      <w:r w:rsidRPr="00DE00ED">
        <w:rPr>
          <w:rFonts w:eastAsiaTheme="minorEastAsia" w:hint="eastAsia"/>
          <w:b/>
          <w:iCs/>
          <w:szCs w:val="20"/>
          <w:lang w:eastAsia="zh-CN" w:bidi="hi-IN"/>
        </w:rPr>
        <w:t>.</w:t>
      </w:r>
    </w:p>
    <w:p w14:paraId="7B3784C1" w14:textId="381FF906" w:rsidR="00096EF9" w:rsidRDefault="00096EF9" w:rsidP="00AB142C">
      <w:pPr>
        <w:spacing w:before="120" w:after="120"/>
        <w:jc w:val="both"/>
        <w:rPr>
          <w:rFonts w:eastAsia="宋体"/>
          <w:lang w:val="en-GB" w:eastAsia="zh-CN"/>
        </w:rPr>
      </w:pPr>
    </w:p>
    <w:p w14:paraId="1BECE078" w14:textId="77777777" w:rsidR="00096EF9" w:rsidRDefault="003E6348">
      <w:pPr>
        <w:pStyle w:val="1"/>
        <w:jc w:val="both"/>
      </w:pPr>
      <w:bookmarkStart w:id="7" w:name="_Ref69910645"/>
      <w:r>
        <w:rPr>
          <w:rFonts w:hint="eastAsia"/>
        </w:rPr>
        <w:t>Reference</w:t>
      </w:r>
      <w:bookmarkEnd w:id="7"/>
    </w:p>
    <w:p w14:paraId="34D0EBAA" w14:textId="36F760DB" w:rsidR="00450EF4" w:rsidRPr="00450EF4" w:rsidRDefault="00FB6C61" w:rsidP="00450EF4">
      <w:pPr>
        <w:numPr>
          <w:ilvl w:val="0"/>
          <w:numId w:val="9"/>
        </w:numPr>
        <w:spacing w:after="120" w:line="288" w:lineRule="auto"/>
        <w:jc w:val="both"/>
        <w:rPr>
          <w:rFonts w:eastAsia="Malgun Gothic"/>
          <w:iCs/>
          <w:lang w:eastAsia="ko-KR"/>
        </w:rPr>
      </w:pPr>
      <w:hyperlink r:id="rId11" w:history="1">
        <w:r w:rsidR="00450EF4" w:rsidRPr="00450EF4">
          <w:rPr>
            <w:rFonts w:eastAsia="Malgun Gothic"/>
            <w:iCs/>
            <w:lang w:eastAsia="ko-KR"/>
          </w:rPr>
          <w:t>R4-2417119</w:t>
        </w:r>
      </w:hyperlink>
      <w:r w:rsidR="00450EF4" w:rsidRPr="00450EF4">
        <w:rPr>
          <w:rFonts w:eastAsia="Malgun Gothic"/>
          <w:iCs/>
          <w:lang w:eastAsia="ko-KR"/>
        </w:rPr>
        <w:tab/>
        <w:t>LS on NR channel BW less than 5MHz</w:t>
      </w:r>
    </w:p>
    <w:sectPr w:rsidR="00450EF4" w:rsidRPr="00450EF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pgSz w:w="11906" w:h="16838"/>
      <w:pgMar w:top="1440" w:right="1800" w:bottom="1440" w:left="1800" w:header="708" w:footer="709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B1F52CA" w15:done="0"/>
  <w15:commentEx w15:paraId="3D802178" w15:done="0"/>
  <w15:commentEx w15:paraId="303A44DF" w15:done="0"/>
  <w15:commentEx w15:paraId="4670DEB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 xmlns:w16sdtdh="http://schemas.microsoft.com/office/word/2020/wordml/sdtdatahash" xmlns:wpg="http://schemas.microsoft.com/office/word/2010/wordprocessingGroup" xmlns:wpi="http://schemas.microsoft.com/office/word/2010/wordprocessingInk" xmlns:wps="http://schemas.microsoft.com/office/word/2010/wordprocessingShape" mc:Ignorable="w14 w15 wp14 w16se w16cid w16 w16cex w16sdtdh">
  <w16cex:commentExtensible w16cex:durableId="2DB46CEB" w16cex:dateUtc="2024-01-18T01:52:10Z"/>
  <w16cex:commentExtensible w16cex:durableId="3810941C" w16cex:dateUtc="2024-01-18T02:32:23Z"/>
  <w16cex:commentExtensible w16cex:durableId="0A5D9EA9" w16cex:dateUtc="2024-01-18T02:34:49Z"/>
  <w16cex:commentExtensible w16cex:durableId="6FB81813" w16cex:dateUtc="2024-01-18T02:35:37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B1F52CA" w16cid:durableId="295CC207"/>
  <w16cid:commentId w16cid:paraId="3D802178" w16cid:durableId="295CC2B7"/>
  <w16cid:commentId w16cid:paraId="303A44DF" w16cid:durableId="295CC3E9"/>
  <w16cid:commentId w16cid:paraId="4670DEB3" w16cid:durableId="295CC73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CD5DFD" w14:textId="77777777" w:rsidR="00FB6C61" w:rsidRDefault="00FB6C61">
      <w:r>
        <w:separator/>
      </w:r>
    </w:p>
  </w:endnote>
  <w:endnote w:type="continuationSeparator" w:id="0">
    <w:p w14:paraId="55D0CB5D" w14:textId="77777777" w:rsidR="00FB6C61" w:rsidRDefault="00FB6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249E16" w14:textId="77777777" w:rsidR="00574EB5" w:rsidRDefault="00574EB5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07D189BD" w14:textId="77777777" w:rsidR="00574EB5" w:rsidRDefault="00574EB5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F032D" w14:textId="77777777" w:rsidR="00574EB5" w:rsidRDefault="00574EB5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8178F5">
      <w:rPr>
        <w:rStyle w:val="af3"/>
        <w:noProof/>
      </w:rPr>
      <w:t>3</w:t>
    </w:r>
    <w:r>
      <w:rPr>
        <w:rStyle w:val="af3"/>
      </w:rPr>
      <w:fldChar w:fldCharType="end"/>
    </w:r>
  </w:p>
  <w:p w14:paraId="12B99916" w14:textId="77777777" w:rsidR="00574EB5" w:rsidRDefault="00574EB5">
    <w:pPr>
      <w:pStyle w:val="af1"/>
      <w:tabs>
        <w:tab w:val="left" w:pos="2552"/>
      </w:tabs>
      <w:rPr>
        <w:rFonts w:eastAsia="宋体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65A22C" w14:textId="77777777" w:rsidR="00FB6C61" w:rsidRDefault="00FB6C61">
      <w:r>
        <w:separator/>
      </w:r>
    </w:p>
  </w:footnote>
  <w:footnote w:type="continuationSeparator" w:id="0">
    <w:p w14:paraId="4A2A773B" w14:textId="77777777" w:rsidR="00FB6C61" w:rsidRDefault="00FB6C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9FFE93" w14:textId="7412BD7B" w:rsidR="00574EB5" w:rsidRDefault="00574EB5">
    <w:pPr>
      <w:spacing w:line="0" w:lineRule="auto"/>
      <w:contextualSpacing/>
    </w:pPr>
    <w:r>
      <w:rPr>
        <w:noProof/>
        <w:lang w:eastAsia="zh-CN"/>
      </w:rPr>
      <w:drawing>
        <wp:anchor distT="0" distB="0" distL="114300" distR="114300" simplePos="0" relativeHeight="251660288" behindDoc="0" locked="0" layoutInCell="1" allowOverlap="1" wp14:anchorId="41401ED3" wp14:editId="7494306D">
          <wp:simplePos x="0" y="0"/>
          <wp:positionH relativeFrom="page">
            <wp:posOffset>6756400</wp:posOffset>
          </wp:positionH>
          <wp:positionV relativeFrom="page">
            <wp:posOffset>10274300</wp:posOffset>
          </wp:positionV>
          <wp:extent cx="788670" cy="152400"/>
          <wp:effectExtent l="0" t="0" r="0" b="0"/>
          <wp:wrapNone/>
          <wp:docPr id="6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21600000">
                    <a:off x="0" y="0"/>
                    <a:ext cx="788670" cy="152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D15ACC" w14:textId="77777777" w:rsidR="00574EB5" w:rsidRDefault="00574EB5">
    <w:pPr>
      <w:pStyle w:val="a9"/>
      <w:ind w:right="400"/>
    </w:pPr>
  </w:p>
  <w:p w14:paraId="5295182E" w14:textId="007D4EDE" w:rsidR="00574EB5" w:rsidRDefault="00574EB5">
    <w:pPr>
      <w:spacing w:line="0" w:lineRule="auto"/>
      <w:contextualSpacing/>
    </w:pPr>
    <w:r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53EB56D9" wp14:editId="1A887857">
          <wp:simplePos x="0" y="0"/>
          <wp:positionH relativeFrom="page">
            <wp:posOffset>6756400</wp:posOffset>
          </wp:positionH>
          <wp:positionV relativeFrom="page">
            <wp:posOffset>10274300</wp:posOffset>
          </wp:positionV>
          <wp:extent cx="788670" cy="152400"/>
          <wp:effectExtent l="0" t="0" r="0" b="0"/>
          <wp:wrapNone/>
          <wp:docPr id="4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21600000">
                    <a:off x="0" y="0"/>
                    <a:ext cx="788670" cy="152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A183D1" w14:textId="79F15281" w:rsidR="00574EB5" w:rsidRDefault="00574EB5">
    <w:pPr>
      <w:spacing w:line="0" w:lineRule="auto"/>
      <w:contextualSpacing/>
    </w:pPr>
    <w:r>
      <w:rPr>
        <w:noProof/>
        <w:lang w:eastAsia="zh-CN"/>
      </w:rPr>
      <w:drawing>
        <wp:anchor distT="0" distB="0" distL="114300" distR="114300" simplePos="0" relativeHeight="251659264" behindDoc="0" locked="0" layoutInCell="1" allowOverlap="1" wp14:anchorId="066FA6A4" wp14:editId="4FBBFD4D">
          <wp:simplePos x="0" y="0"/>
          <wp:positionH relativeFrom="page">
            <wp:posOffset>6756400</wp:posOffset>
          </wp:positionH>
          <wp:positionV relativeFrom="page">
            <wp:posOffset>10274300</wp:posOffset>
          </wp:positionV>
          <wp:extent cx="788670" cy="152400"/>
          <wp:effectExtent l="0" t="0" r="0" b="0"/>
          <wp:wrapNone/>
          <wp:docPr id="3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21600000">
                    <a:off x="0" y="0"/>
                    <a:ext cx="788670" cy="152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E7899"/>
    <w:multiLevelType w:val="hybridMultilevel"/>
    <w:tmpl w:val="00000000"/>
    <w:lvl w:ilvl="0" w:tplc="C734AE26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813415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70E9A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345A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EC44C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5A063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7A28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3411C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210DBC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B9716C"/>
    <w:multiLevelType w:val="hybridMultilevel"/>
    <w:tmpl w:val="6A967E6A"/>
    <w:lvl w:ilvl="0" w:tplc="3B2EAFDA">
      <w:start w:val="1"/>
      <w:numFmt w:val="decimal"/>
      <w:lvlText w:val="%1."/>
      <w:lvlJc w:val="left"/>
      <w:pPr>
        <w:ind w:left="420" w:hanging="420"/>
      </w:pPr>
      <w:rPr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C5E1266"/>
    <w:multiLevelType w:val="hybridMultilevel"/>
    <w:tmpl w:val="FAE492A8"/>
    <w:lvl w:ilvl="0" w:tplc="41D8545C">
      <w:start w:val="1"/>
      <w:numFmt w:val="bullet"/>
      <w:lvlText w:val="⁻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474786"/>
    <w:multiLevelType w:val="hybridMultilevel"/>
    <w:tmpl w:val="40DCA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89695"/>
    <w:multiLevelType w:val="hybridMultilevel"/>
    <w:tmpl w:val="00000000"/>
    <w:lvl w:ilvl="0" w:tplc="56D6A552">
      <w:start w:val="1"/>
      <w:numFmt w:val="bullet"/>
      <w:pStyle w:val="Agreement"/>
      <w:lvlText w:val="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E8A472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2E24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EE261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A2FFD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F44F48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24973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00552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E2A70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042039"/>
    <w:multiLevelType w:val="hybridMultilevel"/>
    <w:tmpl w:val="00000000"/>
    <w:lvl w:ilvl="0" w:tplc="3DBCE9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  <w:color w:val="000000"/>
      </w:rPr>
    </w:lvl>
    <w:lvl w:ilvl="1" w:tplc="C65E87C0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3404C4AE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E6B0793C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90301C16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D1E850AC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3562401C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ECD43E0C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BF9666A6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1228639A"/>
    <w:multiLevelType w:val="hybridMultilevel"/>
    <w:tmpl w:val="00000000"/>
    <w:lvl w:ilvl="0" w:tplc="972AB89A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6B4819D8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D4E4ED0C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8760073C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E1F2C166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ED7435E6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3558BA14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AD87990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71630D2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>
    <w:nsid w:val="1C61FDE3"/>
    <w:multiLevelType w:val="hybridMultilevel"/>
    <w:tmpl w:val="00000000"/>
    <w:lvl w:ilvl="0" w:tplc="6AC8F61C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748245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3E4A63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B6267F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C22FE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B78E0D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6EECAB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DFC359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D101A2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1F2D4B9A"/>
    <w:multiLevelType w:val="hybridMultilevel"/>
    <w:tmpl w:val="00000000"/>
    <w:lvl w:ilvl="0" w:tplc="61CAE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5C2E262">
      <w:start w:val="1"/>
      <w:numFmt w:val="lowerLetter"/>
      <w:lvlText w:val="%2)"/>
      <w:lvlJc w:val="left"/>
      <w:pPr>
        <w:ind w:left="880" w:hanging="440"/>
      </w:pPr>
    </w:lvl>
    <w:lvl w:ilvl="2" w:tplc="5296BDB2">
      <w:start w:val="1"/>
      <w:numFmt w:val="lowerRoman"/>
      <w:lvlText w:val="%3."/>
      <w:lvlJc w:val="right"/>
      <w:pPr>
        <w:ind w:left="1320" w:hanging="440"/>
      </w:pPr>
    </w:lvl>
    <w:lvl w:ilvl="3" w:tplc="09EE5B56">
      <w:start w:val="1"/>
      <w:numFmt w:val="decimal"/>
      <w:lvlText w:val="%4."/>
      <w:lvlJc w:val="left"/>
      <w:pPr>
        <w:ind w:left="1760" w:hanging="440"/>
      </w:pPr>
    </w:lvl>
    <w:lvl w:ilvl="4" w:tplc="49500C32">
      <w:start w:val="1"/>
      <w:numFmt w:val="lowerLetter"/>
      <w:lvlText w:val="%5)"/>
      <w:lvlJc w:val="left"/>
      <w:pPr>
        <w:ind w:left="2200" w:hanging="440"/>
      </w:pPr>
    </w:lvl>
    <w:lvl w:ilvl="5" w:tplc="55181064">
      <w:start w:val="1"/>
      <w:numFmt w:val="lowerRoman"/>
      <w:lvlText w:val="%6."/>
      <w:lvlJc w:val="right"/>
      <w:pPr>
        <w:ind w:left="2640" w:hanging="440"/>
      </w:pPr>
    </w:lvl>
    <w:lvl w:ilvl="6" w:tplc="52BA0836">
      <w:start w:val="1"/>
      <w:numFmt w:val="decimal"/>
      <w:lvlText w:val="%7."/>
      <w:lvlJc w:val="left"/>
      <w:pPr>
        <w:ind w:left="3080" w:hanging="440"/>
      </w:pPr>
    </w:lvl>
    <w:lvl w:ilvl="7" w:tplc="4C6E6DB0">
      <w:start w:val="1"/>
      <w:numFmt w:val="lowerLetter"/>
      <w:lvlText w:val="%8)"/>
      <w:lvlJc w:val="left"/>
      <w:pPr>
        <w:ind w:left="3520" w:hanging="440"/>
      </w:pPr>
    </w:lvl>
    <w:lvl w:ilvl="8" w:tplc="59D83BB8">
      <w:start w:val="1"/>
      <w:numFmt w:val="lowerRoman"/>
      <w:lvlText w:val="%9."/>
      <w:lvlJc w:val="right"/>
      <w:pPr>
        <w:ind w:left="3960" w:hanging="440"/>
      </w:pPr>
    </w:lvl>
  </w:abstractNum>
  <w:abstractNum w:abstractNumId="9">
    <w:nsid w:val="1FFD763B"/>
    <w:multiLevelType w:val="hybridMultilevel"/>
    <w:tmpl w:val="F3AEF6E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18FF4DF"/>
    <w:multiLevelType w:val="hybridMultilevel"/>
    <w:tmpl w:val="00000000"/>
    <w:lvl w:ilvl="0" w:tplc="B9462C9A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6BF28BE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inherit" w:hAnsi="inherit" w:cs="inherit" w:hint="default"/>
      </w:rPr>
    </w:lvl>
    <w:lvl w:ilvl="2" w:tplc="CFD257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inherit" w:hAnsi="inherit" w:hint="default"/>
      </w:rPr>
    </w:lvl>
    <w:lvl w:ilvl="3" w:tplc="3C0CF8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91469B2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inherit" w:hAnsi="inherit" w:cs="inherit" w:hint="default"/>
      </w:rPr>
    </w:lvl>
    <w:lvl w:ilvl="5" w:tplc="4622EC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inherit" w:hAnsi="inherit" w:hint="default"/>
      </w:rPr>
    </w:lvl>
    <w:lvl w:ilvl="6" w:tplc="A18A9FB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264A4B5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inherit" w:hAnsi="inherit" w:cs="inherit" w:hint="default"/>
      </w:rPr>
    </w:lvl>
    <w:lvl w:ilvl="8" w:tplc="760287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inherit" w:hAnsi="inherit" w:hint="default"/>
      </w:rPr>
    </w:lvl>
  </w:abstractNum>
  <w:abstractNum w:abstractNumId="11">
    <w:nsid w:val="21EC1C43"/>
    <w:multiLevelType w:val="hybridMultilevel"/>
    <w:tmpl w:val="6A967E6A"/>
    <w:lvl w:ilvl="0" w:tplc="3B2EAFDA">
      <w:start w:val="1"/>
      <w:numFmt w:val="decimal"/>
      <w:lvlText w:val="%1."/>
      <w:lvlJc w:val="left"/>
      <w:pPr>
        <w:ind w:left="420" w:hanging="420"/>
      </w:pPr>
      <w:rPr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3E7128B"/>
    <w:multiLevelType w:val="hybridMultilevel"/>
    <w:tmpl w:val="0FD6D2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A98771"/>
    <w:multiLevelType w:val="hybridMultilevel"/>
    <w:tmpl w:val="00000000"/>
    <w:lvl w:ilvl="0" w:tplc="69D0C7CC">
      <w:start w:val="1"/>
      <w:numFmt w:val="decimal"/>
      <w:lvlText w:val="%1)"/>
      <w:lvlJc w:val="left"/>
      <w:pPr>
        <w:ind w:left="420" w:hanging="420"/>
      </w:pPr>
    </w:lvl>
    <w:lvl w:ilvl="1" w:tplc="8DAC9454">
      <w:start w:val="1"/>
      <w:numFmt w:val="lowerLetter"/>
      <w:lvlText w:val="%2)"/>
      <w:lvlJc w:val="left"/>
      <w:pPr>
        <w:ind w:left="840" w:hanging="420"/>
      </w:pPr>
    </w:lvl>
    <w:lvl w:ilvl="2" w:tplc="E74CE5F4">
      <w:start w:val="1"/>
      <w:numFmt w:val="lowerRoman"/>
      <w:lvlText w:val="%3."/>
      <w:lvlJc w:val="right"/>
      <w:pPr>
        <w:ind w:left="1260" w:hanging="420"/>
      </w:pPr>
    </w:lvl>
    <w:lvl w:ilvl="3" w:tplc="882221F4">
      <w:start w:val="1"/>
      <w:numFmt w:val="decimal"/>
      <w:lvlText w:val="%4."/>
      <w:lvlJc w:val="left"/>
      <w:pPr>
        <w:ind w:left="1680" w:hanging="420"/>
      </w:pPr>
    </w:lvl>
    <w:lvl w:ilvl="4" w:tplc="DE8A156E">
      <w:start w:val="1"/>
      <w:numFmt w:val="lowerLetter"/>
      <w:lvlText w:val="%5)"/>
      <w:lvlJc w:val="left"/>
      <w:pPr>
        <w:ind w:left="2100" w:hanging="420"/>
      </w:pPr>
    </w:lvl>
    <w:lvl w:ilvl="5" w:tplc="7504A064">
      <w:start w:val="1"/>
      <w:numFmt w:val="lowerRoman"/>
      <w:lvlText w:val="%6."/>
      <w:lvlJc w:val="right"/>
      <w:pPr>
        <w:ind w:left="2520" w:hanging="420"/>
      </w:pPr>
    </w:lvl>
    <w:lvl w:ilvl="6" w:tplc="BD260ECC">
      <w:start w:val="1"/>
      <w:numFmt w:val="decimal"/>
      <w:lvlText w:val="%7."/>
      <w:lvlJc w:val="left"/>
      <w:pPr>
        <w:ind w:left="2940" w:hanging="420"/>
      </w:pPr>
    </w:lvl>
    <w:lvl w:ilvl="7" w:tplc="EC622674">
      <w:start w:val="1"/>
      <w:numFmt w:val="lowerLetter"/>
      <w:lvlText w:val="%8)"/>
      <w:lvlJc w:val="left"/>
      <w:pPr>
        <w:ind w:left="3360" w:hanging="420"/>
      </w:pPr>
    </w:lvl>
    <w:lvl w:ilvl="8" w:tplc="ACE665F2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9956338"/>
    <w:multiLevelType w:val="hybridMultilevel"/>
    <w:tmpl w:val="3822E694"/>
    <w:lvl w:ilvl="0" w:tplc="BC36EDCE">
      <w:start w:val="1"/>
      <w:numFmt w:val="bullet"/>
      <w:lvlText w:val="⁻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729C2D"/>
    <w:multiLevelType w:val="hybridMultilevel"/>
    <w:tmpl w:val="00000000"/>
    <w:lvl w:ilvl="0" w:tplc="83CEE518">
      <w:start w:val="1"/>
      <w:numFmt w:val="decimal"/>
      <w:suff w:val="space"/>
      <w:lvlText w:val="[%1]"/>
      <w:lvlJc w:val="left"/>
    </w:lvl>
    <w:lvl w:ilvl="1" w:tplc="5F107C0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D0B82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B8EE2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E0C0E4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DC8939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6CE4F2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4B2F00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CCE85C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>
    <w:nsid w:val="37393828"/>
    <w:multiLevelType w:val="hybridMultilevel"/>
    <w:tmpl w:val="00000000"/>
    <w:lvl w:ilvl="0" w:tplc="3BCAFF28">
      <w:start w:val="1"/>
      <w:numFmt w:val="decimal"/>
      <w:pStyle w:val="BL"/>
      <w:lvlText w:val="*"/>
      <w:lvlJc w:val="left"/>
    </w:lvl>
    <w:lvl w:ilvl="1" w:tplc="3F9C90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97A74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0088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90CA73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EA6E2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17E37E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BDE032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A606C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>
    <w:nsid w:val="389CD24A"/>
    <w:multiLevelType w:val="hybridMultilevel"/>
    <w:tmpl w:val="00000000"/>
    <w:lvl w:ilvl="0" w:tplc="48D6A0D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1D0FD4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7035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7453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4EC0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36449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4237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C0493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5474A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DB5A25"/>
    <w:multiLevelType w:val="hybridMultilevel"/>
    <w:tmpl w:val="00000000"/>
    <w:lvl w:ilvl="0" w:tplc="20EC45D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CA1061C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66E79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4EF9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448C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F60247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0824D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F80A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4E6D4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A26BF20"/>
    <w:multiLevelType w:val="hybridMultilevel"/>
    <w:tmpl w:val="00000000"/>
    <w:lvl w:ilvl="0" w:tplc="8A4C16BA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5E9299C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9CED7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10A4C0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098E72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31EA83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6283FE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E20F66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FC2D3E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>
    <w:nsid w:val="3AD1246F"/>
    <w:multiLevelType w:val="hybridMultilevel"/>
    <w:tmpl w:val="EF566E7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9CA1E7"/>
    <w:multiLevelType w:val="hybridMultilevel"/>
    <w:tmpl w:val="00000000"/>
    <w:lvl w:ilvl="0" w:tplc="BC36EDCE">
      <w:start w:val="1"/>
      <w:numFmt w:val="bullet"/>
      <w:lvlText w:val="⁻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810C211A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8626B9A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1166B4A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7CD8ED46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3C981790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4FAE14C8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9D289162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C2D26A6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CF13B63"/>
    <w:multiLevelType w:val="hybridMultilevel"/>
    <w:tmpl w:val="0E6C8FAC"/>
    <w:lvl w:ilvl="0" w:tplc="3B2EAFDA">
      <w:start w:val="1"/>
      <w:numFmt w:val="decimal"/>
      <w:lvlText w:val="%1."/>
      <w:lvlJc w:val="left"/>
      <w:pPr>
        <w:ind w:left="420" w:hanging="420"/>
      </w:pPr>
      <w:rPr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D5F004D"/>
    <w:multiLevelType w:val="hybridMultilevel"/>
    <w:tmpl w:val="00000000"/>
    <w:lvl w:ilvl="0" w:tplc="42C01D3A">
      <w:start w:val="1"/>
      <w:numFmt w:val="decimal"/>
      <w:lvlText w:val="%1)"/>
      <w:lvlJc w:val="left"/>
      <w:pPr>
        <w:ind w:left="420" w:hanging="420"/>
      </w:pPr>
    </w:lvl>
    <w:lvl w:ilvl="1" w:tplc="ACDC1BA8">
      <w:start w:val="1"/>
      <w:numFmt w:val="lowerLetter"/>
      <w:lvlText w:val="%2)"/>
      <w:lvlJc w:val="left"/>
      <w:pPr>
        <w:ind w:left="840" w:hanging="420"/>
      </w:pPr>
    </w:lvl>
    <w:lvl w:ilvl="2" w:tplc="50D2D6FC">
      <w:start w:val="1"/>
      <w:numFmt w:val="lowerRoman"/>
      <w:lvlText w:val="%3."/>
      <w:lvlJc w:val="right"/>
      <w:pPr>
        <w:ind w:left="1260" w:hanging="420"/>
      </w:pPr>
    </w:lvl>
    <w:lvl w:ilvl="3" w:tplc="02721876">
      <w:start w:val="1"/>
      <w:numFmt w:val="decimal"/>
      <w:lvlText w:val="%4."/>
      <w:lvlJc w:val="left"/>
      <w:pPr>
        <w:ind w:left="1680" w:hanging="420"/>
      </w:pPr>
    </w:lvl>
    <w:lvl w:ilvl="4" w:tplc="E0AA6082">
      <w:start w:val="1"/>
      <w:numFmt w:val="lowerLetter"/>
      <w:lvlText w:val="%5)"/>
      <w:lvlJc w:val="left"/>
      <w:pPr>
        <w:ind w:left="2100" w:hanging="420"/>
      </w:pPr>
    </w:lvl>
    <w:lvl w:ilvl="5" w:tplc="EED88708">
      <w:start w:val="1"/>
      <w:numFmt w:val="lowerRoman"/>
      <w:lvlText w:val="%6."/>
      <w:lvlJc w:val="right"/>
      <w:pPr>
        <w:ind w:left="2520" w:hanging="420"/>
      </w:pPr>
    </w:lvl>
    <w:lvl w:ilvl="6" w:tplc="B8FAD9AE">
      <w:start w:val="1"/>
      <w:numFmt w:val="decimal"/>
      <w:lvlText w:val="%7."/>
      <w:lvlJc w:val="left"/>
      <w:pPr>
        <w:ind w:left="2940" w:hanging="420"/>
      </w:pPr>
    </w:lvl>
    <w:lvl w:ilvl="7" w:tplc="9A8C78E0">
      <w:start w:val="1"/>
      <w:numFmt w:val="lowerLetter"/>
      <w:lvlText w:val="%8)"/>
      <w:lvlJc w:val="left"/>
      <w:pPr>
        <w:ind w:left="3360" w:hanging="420"/>
      </w:pPr>
    </w:lvl>
    <w:lvl w:ilvl="8" w:tplc="9190C17C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96A36EE"/>
    <w:multiLevelType w:val="hybridMultilevel"/>
    <w:tmpl w:val="00000000"/>
    <w:lvl w:ilvl="0" w:tplc="651A0526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D3DEA1E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36243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D1CA0B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59AF3B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CE2842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5E6CEA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2A6AA2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85E999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5">
    <w:nsid w:val="49A5E485"/>
    <w:multiLevelType w:val="hybridMultilevel"/>
    <w:tmpl w:val="00000000"/>
    <w:lvl w:ilvl="0" w:tplc="126054E0">
      <w:start w:val="1"/>
      <w:numFmt w:val="decimal"/>
      <w:lvlText w:val="%1)"/>
      <w:lvlJc w:val="left"/>
      <w:pPr>
        <w:ind w:left="420" w:hanging="420"/>
      </w:pPr>
    </w:lvl>
    <w:lvl w:ilvl="1" w:tplc="704ED7D0">
      <w:start w:val="1"/>
      <w:numFmt w:val="lowerLetter"/>
      <w:lvlText w:val="%2)"/>
      <w:lvlJc w:val="left"/>
      <w:pPr>
        <w:ind w:left="840" w:hanging="420"/>
      </w:pPr>
    </w:lvl>
    <w:lvl w:ilvl="2" w:tplc="E9FE7382">
      <w:start w:val="1"/>
      <w:numFmt w:val="lowerRoman"/>
      <w:lvlText w:val="%3."/>
      <w:lvlJc w:val="right"/>
      <w:pPr>
        <w:ind w:left="1260" w:hanging="420"/>
      </w:pPr>
    </w:lvl>
    <w:lvl w:ilvl="3" w:tplc="DFA8CB6A">
      <w:start w:val="1"/>
      <w:numFmt w:val="decimal"/>
      <w:lvlText w:val="%4."/>
      <w:lvlJc w:val="left"/>
      <w:pPr>
        <w:ind w:left="1680" w:hanging="420"/>
      </w:pPr>
    </w:lvl>
    <w:lvl w:ilvl="4" w:tplc="3CE6D260">
      <w:start w:val="1"/>
      <w:numFmt w:val="lowerLetter"/>
      <w:lvlText w:val="%5)"/>
      <w:lvlJc w:val="left"/>
      <w:pPr>
        <w:ind w:left="2100" w:hanging="420"/>
      </w:pPr>
    </w:lvl>
    <w:lvl w:ilvl="5" w:tplc="5CC8C866">
      <w:start w:val="1"/>
      <w:numFmt w:val="lowerRoman"/>
      <w:lvlText w:val="%6."/>
      <w:lvlJc w:val="right"/>
      <w:pPr>
        <w:ind w:left="2520" w:hanging="420"/>
      </w:pPr>
    </w:lvl>
    <w:lvl w:ilvl="6" w:tplc="67D6EDC4">
      <w:start w:val="1"/>
      <w:numFmt w:val="decimal"/>
      <w:lvlText w:val="%7."/>
      <w:lvlJc w:val="left"/>
      <w:pPr>
        <w:ind w:left="2940" w:hanging="420"/>
      </w:pPr>
    </w:lvl>
    <w:lvl w:ilvl="7" w:tplc="3640A2D0">
      <w:start w:val="1"/>
      <w:numFmt w:val="lowerLetter"/>
      <w:lvlText w:val="%8)"/>
      <w:lvlJc w:val="left"/>
      <w:pPr>
        <w:ind w:left="3360" w:hanging="420"/>
      </w:pPr>
    </w:lvl>
    <w:lvl w:ilvl="8" w:tplc="8DD24172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AE15610"/>
    <w:multiLevelType w:val="hybridMultilevel"/>
    <w:tmpl w:val="00000000"/>
    <w:lvl w:ilvl="0" w:tplc="31CA91E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16C29FC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320D5F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CACD88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DC2647E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FEAE384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7DC97B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81065A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340C1E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D086A43"/>
    <w:multiLevelType w:val="hybridMultilevel"/>
    <w:tmpl w:val="C17C5F04"/>
    <w:lvl w:ilvl="0" w:tplc="41D8545C">
      <w:start w:val="1"/>
      <w:numFmt w:val="bullet"/>
      <w:lvlText w:val="⁻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3F3A64"/>
    <w:multiLevelType w:val="hybridMultilevel"/>
    <w:tmpl w:val="BD863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8A56AA"/>
    <w:multiLevelType w:val="hybridMultilevel"/>
    <w:tmpl w:val="00000000"/>
    <w:lvl w:ilvl="0" w:tplc="279AB1FC">
      <w:start w:val="1"/>
      <w:numFmt w:val="decimal"/>
      <w:lvlText w:val="%1&gt;"/>
      <w:lvlJc w:val="left"/>
    </w:lvl>
    <w:lvl w:ilvl="1" w:tplc="C13A87E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820510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CFA835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0F0723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FD2E81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79C2C3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17EB1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C0404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0">
    <w:nsid w:val="58B73482"/>
    <w:multiLevelType w:val="hybridMultilevel"/>
    <w:tmpl w:val="9DCE69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C78579A">
      <w:start w:val="200"/>
      <w:numFmt w:val="bullet"/>
      <w:lvlText w:val="-"/>
      <w:lvlJc w:val="left"/>
      <w:pPr>
        <w:ind w:left="3960" w:hanging="360"/>
      </w:pPr>
      <w:rPr>
        <w:rFonts w:ascii="Times New Roman" w:eastAsia="宋体" w:hAnsi="Times New Roman" w:cs="Times New Roman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8D1FD87"/>
    <w:multiLevelType w:val="hybridMultilevel"/>
    <w:tmpl w:val="00000000"/>
    <w:lvl w:ilvl="0" w:tplc="36EA0A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64BDD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D041EA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BA7BCA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CE5C0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82FD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0E42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74FC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3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1E6A17"/>
    <w:multiLevelType w:val="hybridMultilevel"/>
    <w:tmpl w:val="00000000"/>
    <w:lvl w:ilvl="0" w:tplc="CBAC0028">
      <w:start w:val="1"/>
      <w:numFmt w:val="decimal"/>
      <w:lvlText w:val="%1)"/>
      <w:lvlJc w:val="left"/>
      <w:pPr>
        <w:ind w:left="420" w:hanging="420"/>
      </w:pPr>
    </w:lvl>
    <w:lvl w:ilvl="1" w:tplc="3A10CA12">
      <w:start w:val="1"/>
      <w:numFmt w:val="lowerLetter"/>
      <w:lvlText w:val="%2)"/>
      <w:lvlJc w:val="left"/>
      <w:pPr>
        <w:ind w:left="840" w:hanging="420"/>
      </w:pPr>
    </w:lvl>
    <w:lvl w:ilvl="2" w:tplc="D3C60352">
      <w:start w:val="1"/>
      <w:numFmt w:val="lowerRoman"/>
      <w:lvlText w:val="%3."/>
      <w:lvlJc w:val="right"/>
      <w:pPr>
        <w:ind w:left="1260" w:hanging="420"/>
      </w:pPr>
    </w:lvl>
    <w:lvl w:ilvl="3" w:tplc="D76865FC">
      <w:start w:val="1"/>
      <w:numFmt w:val="decimal"/>
      <w:lvlText w:val="%4."/>
      <w:lvlJc w:val="left"/>
      <w:pPr>
        <w:ind w:left="1680" w:hanging="420"/>
      </w:pPr>
    </w:lvl>
    <w:lvl w:ilvl="4" w:tplc="D9623872">
      <w:start w:val="1"/>
      <w:numFmt w:val="lowerLetter"/>
      <w:lvlText w:val="%5)"/>
      <w:lvlJc w:val="left"/>
      <w:pPr>
        <w:ind w:left="2100" w:hanging="420"/>
      </w:pPr>
    </w:lvl>
    <w:lvl w:ilvl="5" w:tplc="C0AE646E">
      <w:start w:val="1"/>
      <w:numFmt w:val="lowerRoman"/>
      <w:lvlText w:val="%6."/>
      <w:lvlJc w:val="right"/>
      <w:pPr>
        <w:ind w:left="2520" w:hanging="420"/>
      </w:pPr>
    </w:lvl>
    <w:lvl w:ilvl="6" w:tplc="267CAA6A">
      <w:start w:val="1"/>
      <w:numFmt w:val="decimal"/>
      <w:lvlText w:val="%7."/>
      <w:lvlJc w:val="left"/>
      <w:pPr>
        <w:ind w:left="2940" w:hanging="420"/>
      </w:pPr>
    </w:lvl>
    <w:lvl w:ilvl="7" w:tplc="2E8632AE">
      <w:start w:val="1"/>
      <w:numFmt w:val="lowerLetter"/>
      <w:lvlText w:val="%8)"/>
      <w:lvlJc w:val="left"/>
      <w:pPr>
        <w:ind w:left="3360" w:hanging="420"/>
      </w:pPr>
    </w:lvl>
    <w:lvl w:ilvl="8" w:tplc="C5C0D5D2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136317F"/>
    <w:multiLevelType w:val="hybridMultilevel"/>
    <w:tmpl w:val="00000000"/>
    <w:lvl w:ilvl="0" w:tplc="45FEA4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D92B992">
      <w:start w:val="1"/>
      <w:numFmt w:val="lowerLetter"/>
      <w:lvlText w:val="%2)"/>
      <w:lvlJc w:val="left"/>
      <w:pPr>
        <w:ind w:left="1200" w:hanging="420"/>
      </w:pPr>
    </w:lvl>
    <w:lvl w:ilvl="2" w:tplc="BE64A4CE">
      <w:start w:val="1"/>
      <w:numFmt w:val="lowerRoman"/>
      <w:lvlText w:val="%3."/>
      <w:lvlJc w:val="right"/>
      <w:pPr>
        <w:ind w:left="1620" w:hanging="420"/>
      </w:pPr>
    </w:lvl>
    <w:lvl w:ilvl="3" w:tplc="E9B46628">
      <w:start w:val="1"/>
      <w:numFmt w:val="decimal"/>
      <w:lvlText w:val="%4."/>
      <w:lvlJc w:val="left"/>
      <w:pPr>
        <w:ind w:left="2040" w:hanging="420"/>
      </w:pPr>
    </w:lvl>
    <w:lvl w:ilvl="4" w:tplc="9F724F28">
      <w:start w:val="1"/>
      <w:numFmt w:val="lowerLetter"/>
      <w:lvlText w:val="%5)"/>
      <w:lvlJc w:val="left"/>
      <w:pPr>
        <w:ind w:left="2460" w:hanging="420"/>
      </w:pPr>
    </w:lvl>
    <w:lvl w:ilvl="5" w:tplc="014898C0">
      <w:start w:val="1"/>
      <w:numFmt w:val="lowerRoman"/>
      <w:lvlText w:val="%6."/>
      <w:lvlJc w:val="right"/>
      <w:pPr>
        <w:ind w:left="2880" w:hanging="420"/>
      </w:pPr>
    </w:lvl>
    <w:lvl w:ilvl="6" w:tplc="AD3417A4">
      <w:start w:val="1"/>
      <w:numFmt w:val="decimal"/>
      <w:lvlText w:val="%7."/>
      <w:lvlJc w:val="left"/>
      <w:pPr>
        <w:ind w:left="3300" w:hanging="420"/>
      </w:pPr>
    </w:lvl>
    <w:lvl w:ilvl="7" w:tplc="689CBF18">
      <w:start w:val="1"/>
      <w:numFmt w:val="lowerLetter"/>
      <w:lvlText w:val="%8)"/>
      <w:lvlJc w:val="left"/>
      <w:pPr>
        <w:ind w:left="3720" w:hanging="420"/>
      </w:pPr>
    </w:lvl>
    <w:lvl w:ilvl="8" w:tplc="A8181C52">
      <w:start w:val="1"/>
      <w:numFmt w:val="lowerRoman"/>
      <w:lvlText w:val="%9."/>
      <w:lvlJc w:val="right"/>
      <w:pPr>
        <w:ind w:left="4140" w:hanging="420"/>
      </w:pPr>
    </w:lvl>
  </w:abstractNum>
  <w:abstractNum w:abstractNumId="34">
    <w:nsid w:val="61BA52A6"/>
    <w:multiLevelType w:val="hybridMultilevel"/>
    <w:tmpl w:val="00000000"/>
    <w:lvl w:ilvl="0" w:tplc="165417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325684AC">
      <w:start w:val="1"/>
      <w:numFmt w:val="lowerLetter"/>
      <w:lvlText w:val="%2."/>
      <w:lvlJc w:val="left"/>
      <w:pPr>
        <w:ind w:left="2160" w:hanging="360"/>
      </w:pPr>
    </w:lvl>
    <w:lvl w:ilvl="2" w:tplc="3EACDF48">
      <w:start w:val="1"/>
      <w:numFmt w:val="lowerRoman"/>
      <w:lvlText w:val="%3."/>
      <w:lvlJc w:val="right"/>
      <w:pPr>
        <w:ind w:left="2880" w:hanging="180"/>
      </w:pPr>
    </w:lvl>
    <w:lvl w:ilvl="3" w:tplc="72D4B52C">
      <w:start w:val="1"/>
      <w:numFmt w:val="decimal"/>
      <w:lvlText w:val="%4."/>
      <w:lvlJc w:val="left"/>
      <w:pPr>
        <w:ind w:left="3600" w:hanging="360"/>
      </w:pPr>
    </w:lvl>
    <w:lvl w:ilvl="4" w:tplc="D2104C1C">
      <w:start w:val="1"/>
      <w:numFmt w:val="lowerLetter"/>
      <w:lvlText w:val="%5."/>
      <w:lvlJc w:val="left"/>
      <w:pPr>
        <w:ind w:left="4320" w:hanging="360"/>
      </w:pPr>
    </w:lvl>
    <w:lvl w:ilvl="5" w:tplc="292E15E6">
      <w:start w:val="1"/>
      <w:numFmt w:val="lowerRoman"/>
      <w:lvlText w:val="%6."/>
      <w:lvlJc w:val="right"/>
      <w:pPr>
        <w:ind w:left="5040" w:hanging="180"/>
      </w:pPr>
    </w:lvl>
    <w:lvl w:ilvl="6" w:tplc="6C8217B8">
      <w:start w:val="1"/>
      <w:numFmt w:val="decimal"/>
      <w:lvlText w:val="%7."/>
      <w:lvlJc w:val="left"/>
      <w:pPr>
        <w:ind w:left="5760" w:hanging="360"/>
      </w:pPr>
    </w:lvl>
    <w:lvl w:ilvl="7" w:tplc="37982BBC">
      <w:start w:val="1"/>
      <w:numFmt w:val="lowerLetter"/>
      <w:lvlText w:val="%8."/>
      <w:lvlJc w:val="left"/>
      <w:pPr>
        <w:ind w:left="6480" w:hanging="360"/>
      </w:pPr>
    </w:lvl>
    <w:lvl w:ilvl="8" w:tplc="4A82C87C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3467758"/>
    <w:multiLevelType w:val="hybridMultilevel"/>
    <w:tmpl w:val="00000000"/>
    <w:lvl w:ilvl="0" w:tplc="CF3A5B72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B7188A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DA5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B6F3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18BA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C8A1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12F5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120F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E88B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00C735"/>
    <w:multiLevelType w:val="multilevel"/>
    <w:tmpl w:val="F8686862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1276"/>
        </w:tabs>
        <w:ind w:left="1276" w:hanging="567"/>
      </w:pPr>
      <w:rPr>
        <w:rFonts w:hint="default"/>
        <w:i w:val="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6068"/>
        </w:tabs>
        <w:ind w:left="-3517" w:hanging="1304"/>
      </w:pPr>
      <w:rPr>
        <w:rFonts w:hint="default"/>
        <w:b/>
        <w:sz w:val="20"/>
        <w:szCs w:val="20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6068"/>
        </w:tabs>
        <w:ind w:left="-6068" w:firstLine="0"/>
      </w:pPr>
      <w:rPr>
        <w:rFonts w:hint="default"/>
      </w:rPr>
    </w:lvl>
  </w:abstractNum>
  <w:abstractNum w:abstractNumId="37">
    <w:nsid w:val="6599DB75"/>
    <w:multiLevelType w:val="hybridMultilevel"/>
    <w:tmpl w:val="00000000"/>
    <w:lvl w:ilvl="0" w:tplc="126617A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314926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63008D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184BEC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FE002CE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DE7000AC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9B838A4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B8A3A6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4209024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BD80706"/>
    <w:multiLevelType w:val="hybridMultilevel"/>
    <w:tmpl w:val="56D4557A"/>
    <w:lvl w:ilvl="0" w:tplc="8BBA07FC">
      <w:start w:val="1"/>
      <w:numFmt w:val="decimalZero"/>
      <w:pStyle w:val="PatentBody"/>
      <w:lvlText w:val="[00%1]"/>
      <w:lvlJc w:val="left"/>
      <w:pPr>
        <w:tabs>
          <w:tab w:val="num" w:pos="1288"/>
        </w:tabs>
        <w:ind w:left="1288" w:hanging="72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CA35748"/>
    <w:multiLevelType w:val="hybridMultilevel"/>
    <w:tmpl w:val="00000000"/>
    <w:lvl w:ilvl="0" w:tplc="F0DE130C">
      <w:start w:val="1"/>
      <w:numFmt w:val="decimal"/>
      <w:lvlText w:val="%1."/>
      <w:lvlJc w:val="left"/>
      <w:pPr>
        <w:ind w:left="720" w:hanging="360"/>
      </w:pPr>
    </w:lvl>
    <w:lvl w:ilvl="1" w:tplc="188650CC">
      <w:start w:val="1"/>
      <w:numFmt w:val="lowerLetter"/>
      <w:lvlText w:val="%2."/>
      <w:lvlJc w:val="left"/>
      <w:pPr>
        <w:ind w:left="1440" w:hanging="360"/>
      </w:pPr>
    </w:lvl>
    <w:lvl w:ilvl="2" w:tplc="FBA6C416">
      <w:start w:val="1"/>
      <w:numFmt w:val="lowerRoman"/>
      <w:lvlText w:val="%3."/>
      <w:lvlJc w:val="right"/>
      <w:pPr>
        <w:ind w:left="2160" w:hanging="180"/>
      </w:pPr>
    </w:lvl>
    <w:lvl w:ilvl="3" w:tplc="215E7442">
      <w:start w:val="1"/>
      <w:numFmt w:val="decimal"/>
      <w:lvlText w:val="%4."/>
      <w:lvlJc w:val="left"/>
      <w:pPr>
        <w:ind w:left="2880" w:hanging="360"/>
      </w:pPr>
    </w:lvl>
    <w:lvl w:ilvl="4" w:tplc="64B6313A">
      <w:start w:val="1"/>
      <w:numFmt w:val="lowerLetter"/>
      <w:lvlText w:val="%5."/>
      <w:lvlJc w:val="left"/>
      <w:pPr>
        <w:ind w:left="3600" w:hanging="360"/>
      </w:pPr>
    </w:lvl>
    <w:lvl w:ilvl="5" w:tplc="E4C885F8">
      <w:start w:val="1"/>
      <w:numFmt w:val="lowerRoman"/>
      <w:lvlText w:val="%6."/>
      <w:lvlJc w:val="right"/>
      <w:pPr>
        <w:ind w:left="4320" w:hanging="180"/>
      </w:pPr>
    </w:lvl>
    <w:lvl w:ilvl="6" w:tplc="25AC9600">
      <w:start w:val="1"/>
      <w:numFmt w:val="decimal"/>
      <w:lvlText w:val="%7."/>
      <w:lvlJc w:val="left"/>
      <w:pPr>
        <w:ind w:left="5040" w:hanging="360"/>
      </w:pPr>
    </w:lvl>
    <w:lvl w:ilvl="7" w:tplc="1ADCE16A">
      <w:start w:val="1"/>
      <w:numFmt w:val="lowerLetter"/>
      <w:lvlText w:val="%8."/>
      <w:lvlJc w:val="left"/>
      <w:pPr>
        <w:ind w:left="5760" w:hanging="360"/>
      </w:pPr>
    </w:lvl>
    <w:lvl w:ilvl="8" w:tplc="3F200DA6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227AC0"/>
    <w:multiLevelType w:val="hybridMultilevel"/>
    <w:tmpl w:val="CA6E52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0"/>
  </w:num>
  <w:num w:numId="3">
    <w:abstractNumId w:val="19"/>
  </w:num>
  <w:num w:numId="4">
    <w:abstractNumId w:val="17"/>
  </w:num>
  <w:num w:numId="5">
    <w:abstractNumId w:val="24"/>
  </w:num>
  <w:num w:numId="6">
    <w:abstractNumId w:val="31"/>
  </w:num>
  <w:num w:numId="7">
    <w:abstractNumId w:val="10"/>
  </w:num>
  <w:num w:numId="8">
    <w:abstractNumId w:val="18"/>
  </w:num>
  <w:num w:numId="9">
    <w:abstractNumId w:val="15"/>
  </w:num>
  <w:num w:numId="10">
    <w:abstractNumId w:val="4"/>
  </w:num>
  <w:num w:numId="11">
    <w:abstractNumId w:val="7"/>
  </w:num>
  <w:num w:numId="12">
    <w:abstractNumId w:val="16"/>
    <w:lvlOverride w:ilvl="0">
      <w:lvl w:ilvl="0" w:tplc="3BCAFF28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21"/>
  </w:num>
  <w:num w:numId="14">
    <w:abstractNumId w:val="5"/>
  </w:num>
  <w:num w:numId="15">
    <w:abstractNumId w:val="33"/>
  </w:num>
  <w:num w:numId="16">
    <w:abstractNumId w:val="8"/>
  </w:num>
  <w:num w:numId="17">
    <w:abstractNumId w:val="6"/>
  </w:num>
  <w:num w:numId="18">
    <w:abstractNumId w:val="35"/>
  </w:num>
  <w:num w:numId="19">
    <w:abstractNumId w:val="39"/>
  </w:num>
  <w:num w:numId="20">
    <w:abstractNumId w:val="34"/>
  </w:num>
  <w:num w:numId="21">
    <w:abstractNumId w:val="37"/>
  </w:num>
  <w:num w:numId="22">
    <w:abstractNumId w:val="26"/>
  </w:num>
  <w:num w:numId="23">
    <w:abstractNumId w:val="32"/>
  </w:num>
  <w:num w:numId="24">
    <w:abstractNumId w:val="29"/>
  </w:num>
  <w:num w:numId="25">
    <w:abstractNumId w:val="25"/>
  </w:num>
  <w:num w:numId="26">
    <w:abstractNumId w:val="13"/>
  </w:num>
  <w:num w:numId="27">
    <w:abstractNumId w:val="23"/>
  </w:num>
  <w:num w:numId="28">
    <w:abstractNumId w:val="3"/>
  </w:num>
  <w:num w:numId="29">
    <w:abstractNumId w:val="14"/>
  </w:num>
  <w:num w:numId="30">
    <w:abstractNumId w:val="27"/>
  </w:num>
  <w:num w:numId="31">
    <w:abstractNumId w:val="36"/>
  </w:num>
  <w:num w:numId="32">
    <w:abstractNumId w:val="28"/>
  </w:num>
  <w:num w:numId="33">
    <w:abstractNumId w:val="9"/>
  </w:num>
  <w:num w:numId="34">
    <w:abstractNumId w:val="30"/>
  </w:num>
  <w:num w:numId="35">
    <w:abstractNumId w:val="20"/>
  </w:num>
  <w:num w:numId="36">
    <w:abstractNumId w:val="38"/>
  </w:num>
  <w:num w:numId="37">
    <w:abstractNumId w:val="40"/>
  </w:num>
  <w:num w:numId="38">
    <w:abstractNumId w:val="2"/>
  </w:num>
  <w:num w:numId="39">
    <w:abstractNumId w:val="12"/>
  </w:num>
  <w:num w:numId="40">
    <w:abstractNumId w:val="36"/>
  </w:num>
  <w:num w:numId="41">
    <w:abstractNumId w:val="1"/>
  </w:num>
  <w:num w:numId="42">
    <w:abstractNumId w:val="22"/>
  </w:num>
  <w:num w:numId="4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-Tong">
    <w15:presenceInfo w15:providerId="None" w15:userId="Huawei, HiSilicon-T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EF9"/>
    <w:rsid w:val="000276D6"/>
    <w:rsid w:val="000408FF"/>
    <w:rsid w:val="000416FF"/>
    <w:rsid w:val="00042928"/>
    <w:rsid w:val="00051872"/>
    <w:rsid w:val="00067F15"/>
    <w:rsid w:val="00096EF9"/>
    <w:rsid w:val="000B01D0"/>
    <w:rsid w:val="000B32C8"/>
    <w:rsid w:val="000D03F3"/>
    <w:rsid w:val="000D1FF2"/>
    <w:rsid w:val="000F1F0B"/>
    <w:rsid w:val="00147CCC"/>
    <w:rsid w:val="00171627"/>
    <w:rsid w:val="00173B7B"/>
    <w:rsid w:val="00196AF2"/>
    <w:rsid w:val="001B7FD9"/>
    <w:rsid w:val="001C45FE"/>
    <w:rsid w:val="001C4887"/>
    <w:rsid w:val="001C4E87"/>
    <w:rsid w:val="001D3286"/>
    <w:rsid w:val="001D3700"/>
    <w:rsid w:val="001E73D3"/>
    <w:rsid w:val="00204A72"/>
    <w:rsid w:val="00221FF5"/>
    <w:rsid w:val="0022249D"/>
    <w:rsid w:val="002367F3"/>
    <w:rsid w:val="00254E73"/>
    <w:rsid w:val="00265A9A"/>
    <w:rsid w:val="00267808"/>
    <w:rsid w:val="00270226"/>
    <w:rsid w:val="002A362E"/>
    <w:rsid w:val="002A7259"/>
    <w:rsid w:val="002B17DB"/>
    <w:rsid w:val="002B2ED1"/>
    <w:rsid w:val="002D09C3"/>
    <w:rsid w:val="002E5D02"/>
    <w:rsid w:val="00327E86"/>
    <w:rsid w:val="0035721D"/>
    <w:rsid w:val="00360857"/>
    <w:rsid w:val="003613B2"/>
    <w:rsid w:val="003B67A9"/>
    <w:rsid w:val="003E2357"/>
    <w:rsid w:val="003E6348"/>
    <w:rsid w:val="003F4500"/>
    <w:rsid w:val="00441639"/>
    <w:rsid w:val="00450EF4"/>
    <w:rsid w:val="00465C3D"/>
    <w:rsid w:val="00477B8F"/>
    <w:rsid w:val="00483699"/>
    <w:rsid w:val="004913BA"/>
    <w:rsid w:val="004A0EB1"/>
    <w:rsid w:val="004B52E6"/>
    <w:rsid w:val="004B6FBE"/>
    <w:rsid w:val="004C6304"/>
    <w:rsid w:val="00506624"/>
    <w:rsid w:val="005275C2"/>
    <w:rsid w:val="005327DC"/>
    <w:rsid w:val="00551C6D"/>
    <w:rsid w:val="00560DEB"/>
    <w:rsid w:val="0056203F"/>
    <w:rsid w:val="0056310F"/>
    <w:rsid w:val="00574EB5"/>
    <w:rsid w:val="00581EFC"/>
    <w:rsid w:val="005D19DB"/>
    <w:rsid w:val="005F504F"/>
    <w:rsid w:val="00600B94"/>
    <w:rsid w:val="00603FDE"/>
    <w:rsid w:val="00657948"/>
    <w:rsid w:val="006634D1"/>
    <w:rsid w:val="006679A8"/>
    <w:rsid w:val="00676D07"/>
    <w:rsid w:val="006A261F"/>
    <w:rsid w:val="006B7955"/>
    <w:rsid w:val="006D1BEA"/>
    <w:rsid w:val="006D5512"/>
    <w:rsid w:val="006E2B02"/>
    <w:rsid w:val="006E3F78"/>
    <w:rsid w:val="006E4F26"/>
    <w:rsid w:val="006E5770"/>
    <w:rsid w:val="006E57D1"/>
    <w:rsid w:val="006E5B70"/>
    <w:rsid w:val="00702DA1"/>
    <w:rsid w:val="00711C8F"/>
    <w:rsid w:val="00723B41"/>
    <w:rsid w:val="00724253"/>
    <w:rsid w:val="00743588"/>
    <w:rsid w:val="0074604B"/>
    <w:rsid w:val="007461A1"/>
    <w:rsid w:val="00747648"/>
    <w:rsid w:val="0076768E"/>
    <w:rsid w:val="00785E26"/>
    <w:rsid w:val="00794A8C"/>
    <w:rsid w:val="007A1BFD"/>
    <w:rsid w:val="007A296C"/>
    <w:rsid w:val="007B731A"/>
    <w:rsid w:val="007C331D"/>
    <w:rsid w:val="007E2657"/>
    <w:rsid w:val="007F4102"/>
    <w:rsid w:val="008116F2"/>
    <w:rsid w:val="008175D7"/>
    <w:rsid w:val="008178F5"/>
    <w:rsid w:val="00833A56"/>
    <w:rsid w:val="00833CB3"/>
    <w:rsid w:val="00842DE1"/>
    <w:rsid w:val="00856ADC"/>
    <w:rsid w:val="008823B6"/>
    <w:rsid w:val="008939D2"/>
    <w:rsid w:val="008B19A6"/>
    <w:rsid w:val="008C1A4A"/>
    <w:rsid w:val="008D0E67"/>
    <w:rsid w:val="008D243F"/>
    <w:rsid w:val="008F7B44"/>
    <w:rsid w:val="00907383"/>
    <w:rsid w:val="00921418"/>
    <w:rsid w:val="009251B4"/>
    <w:rsid w:val="009275A8"/>
    <w:rsid w:val="00937C2D"/>
    <w:rsid w:val="009407B4"/>
    <w:rsid w:val="0094731E"/>
    <w:rsid w:val="00953D54"/>
    <w:rsid w:val="00982E4D"/>
    <w:rsid w:val="009831E3"/>
    <w:rsid w:val="00990EAC"/>
    <w:rsid w:val="009C3B08"/>
    <w:rsid w:val="009E17B7"/>
    <w:rsid w:val="00A16D1B"/>
    <w:rsid w:val="00A53BE4"/>
    <w:rsid w:val="00A64F85"/>
    <w:rsid w:val="00A65B1E"/>
    <w:rsid w:val="00A82398"/>
    <w:rsid w:val="00A82ED8"/>
    <w:rsid w:val="00A87990"/>
    <w:rsid w:val="00AB142C"/>
    <w:rsid w:val="00AD258E"/>
    <w:rsid w:val="00B0329F"/>
    <w:rsid w:val="00B64C05"/>
    <w:rsid w:val="00B64EF8"/>
    <w:rsid w:val="00BA14C3"/>
    <w:rsid w:val="00BD7795"/>
    <w:rsid w:val="00BF6621"/>
    <w:rsid w:val="00C230F3"/>
    <w:rsid w:val="00C35013"/>
    <w:rsid w:val="00C54131"/>
    <w:rsid w:val="00C6342D"/>
    <w:rsid w:val="00C76B5C"/>
    <w:rsid w:val="00CA6182"/>
    <w:rsid w:val="00D056BD"/>
    <w:rsid w:val="00D36519"/>
    <w:rsid w:val="00D41363"/>
    <w:rsid w:val="00D501C0"/>
    <w:rsid w:val="00D726C8"/>
    <w:rsid w:val="00D76F06"/>
    <w:rsid w:val="00D86B06"/>
    <w:rsid w:val="00D93591"/>
    <w:rsid w:val="00DB0E9C"/>
    <w:rsid w:val="00DD59F6"/>
    <w:rsid w:val="00DE00ED"/>
    <w:rsid w:val="00DE0389"/>
    <w:rsid w:val="00DF064D"/>
    <w:rsid w:val="00DF6B7D"/>
    <w:rsid w:val="00E1041D"/>
    <w:rsid w:val="00E232CC"/>
    <w:rsid w:val="00E36939"/>
    <w:rsid w:val="00E5394A"/>
    <w:rsid w:val="00E67408"/>
    <w:rsid w:val="00E75CEF"/>
    <w:rsid w:val="00E868AA"/>
    <w:rsid w:val="00E86D8F"/>
    <w:rsid w:val="00E918BD"/>
    <w:rsid w:val="00E93A44"/>
    <w:rsid w:val="00EA5809"/>
    <w:rsid w:val="00EB6CB6"/>
    <w:rsid w:val="00EE5B89"/>
    <w:rsid w:val="00EF3756"/>
    <w:rsid w:val="00EF5CA6"/>
    <w:rsid w:val="00F0552C"/>
    <w:rsid w:val="00F10BCA"/>
    <w:rsid w:val="00F30A15"/>
    <w:rsid w:val="00F36438"/>
    <w:rsid w:val="00F37EDD"/>
    <w:rsid w:val="00F5554D"/>
    <w:rsid w:val="00F6400D"/>
    <w:rsid w:val="00F90A17"/>
    <w:rsid w:val="00F91932"/>
    <w:rsid w:val="00FA29D5"/>
    <w:rsid w:val="00FA737D"/>
    <w:rsid w:val="00FB6C61"/>
    <w:rsid w:val="00FD75AB"/>
    <w:rsid w:val="00FE6C96"/>
    <w:rsid w:val="00FF38AF"/>
    <w:rsid w:val="00FF4FC2"/>
    <w:rsid w:val="00FF6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0A8F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szCs w:val="24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pPr>
      <w:tabs>
        <w:tab w:val="num" w:pos="1152"/>
      </w:tabs>
      <w:spacing w:after="120"/>
      <w:ind w:left="1152" w:hanging="1152"/>
      <w:outlineLvl w:val="5"/>
    </w:pPr>
    <w:rPr>
      <w:rFonts w:ascii="inherit" w:eastAsia="宋体" w:hAnsi="inherit"/>
      <w:szCs w:val="28"/>
    </w:rPr>
  </w:style>
  <w:style w:type="paragraph" w:styleId="7">
    <w:name w:val="heading 7"/>
    <w:basedOn w:val="H6"/>
    <w:next w:val="a"/>
    <w:link w:val="7Char"/>
    <w:qFormat/>
    <w:pPr>
      <w:tabs>
        <w:tab w:val="num" w:pos="1296"/>
      </w:tabs>
      <w:spacing w:after="120"/>
      <w:ind w:left="1296" w:hanging="1296"/>
      <w:outlineLvl w:val="6"/>
    </w:pPr>
    <w:rPr>
      <w:rFonts w:ascii="inherit" w:eastAsia="宋体" w:hAnsi="inherit"/>
      <w:szCs w:val="28"/>
    </w:rPr>
  </w:style>
  <w:style w:type="paragraph" w:styleId="8">
    <w:name w:val="heading 8"/>
    <w:basedOn w:val="1"/>
    <w:next w:val="a"/>
    <w:link w:val="8Char"/>
    <w:qFormat/>
    <w:pPr>
      <w:keepLines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/>
      <w:ind w:left="1440" w:hanging="1440"/>
      <w:outlineLvl w:val="7"/>
    </w:pPr>
    <w:rPr>
      <w:rFonts w:ascii="inherit" w:hAnsi="inherit" w:cs="Calibri Light"/>
      <w:b w:val="0"/>
      <w:bCs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3Char">
    <w:name w:val="标题 3 Char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Char">
    <w:name w:val="标题 4 Char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paragraph" w:styleId="a5">
    <w:name w:val="Subtitle"/>
    <w:basedOn w:val="a"/>
    <w:next w:val="a"/>
    <w:link w:val="Char"/>
    <w:uiPriority w:val="11"/>
    <w:qFormat/>
    <w:pPr>
      <w:spacing w:before="200" w:after="200"/>
    </w:pPr>
    <w:rPr>
      <w:sz w:val="24"/>
    </w:rPr>
  </w:style>
  <w:style w:type="character" w:customStyle="1" w:styleId="Char">
    <w:name w:val="副标题 Char"/>
    <w:basedOn w:val="a1"/>
    <w:link w:val="a5"/>
    <w:uiPriority w:val="11"/>
    <w:rPr>
      <w:sz w:val="24"/>
      <w:szCs w:val="24"/>
    </w:rPr>
  </w:style>
  <w:style w:type="paragraph" w:styleId="a6">
    <w:name w:val="Quote"/>
    <w:basedOn w:val="a"/>
    <w:next w:val="a"/>
    <w:link w:val="Char0"/>
    <w:uiPriority w:val="29"/>
    <w:qFormat/>
    <w:pPr>
      <w:ind w:left="720" w:right="720"/>
    </w:pPr>
    <w:rPr>
      <w:i/>
    </w:rPr>
  </w:style>
  <w:style w:type="character" w:customStyle="1" w:styleId="Char0">
    <w:name w:val="引用 Char"/>
    <w:link w:val="a6"/>
    <w:uiPriority w:val="29"/>
    <w:rPr>
      <w:i/>
    </w:rPr>
  </w:style>
  <w:style w:type="paragraph" w:styleId="a7">
    <w:name w:val="Intense Quote"/>
    <w:basedOn w:val="a"/>
    <w:next w:val="a"/>
    <w:link w:val="Char1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har1">
    <w:name w:val="明显引用 Char"/>
    <w:link w:val="a7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无格式表格 11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无格式表格 21"/>
    <w:basedOn w:val="a2"/>
    <w:uiPriority w:val="59"/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无格式表格 3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无格式表格 4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无格式表格 5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110">
    <w:name w:val="网格表 1 浅色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210">
    <w:name w:val="网格表 2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310">
    <w:name w:val="网格表 3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410">
    <w:name w:val="网格表 41"/>
    <w:basedOn w:val="a2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510">
    <w:name w:val="网格表 5 深色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61">
    <w:name w:val="网格表 6 彩色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71">
    <w:name w:val="网格表 7 彩色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111">
    <w:name w:val="清单表 1 浅色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211">
    <w:name w:val="清单表 2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311">
    <w:name w:val="清单表 3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411">
    <w:name w:val="清单表 4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511">
    <w:name w:val="清单表 5 深色1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610">
    <w:name w:val="清单表 6 彩色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710">
    <w:name w:val="清单表 7 彩色1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0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TOC">
    <w:name w:val="TOC Heading"/>
    <w:uiPriority w:val="39"/>
    <w:unhideWhenUsed/>
  </w:style>
  <w:style w:type="paragraph" w:styleId="a8">
    <w:name w:val="table of figures"/>
    <w:basedOn w:val="a"/>
    <w:next w:val="a"/>
    <w:uiPriority w:val="99"/>
    <w:unhideWhenUsed/>
  </w:style>
  <w:style w:type="paragraph" w:styleId="a0">
    <w:name w:val="Body Text"/>
    <w:basedOn w:val="a"/>
    <w:link w:val="Char2"/>
    <w:qFormat/>
    <w:pPr>
      <w:spacing w:after="120"/>
      <w:jc w:val="both"/>
    </w:pPr>
    <w:rPr>
      <w:rFonts w:eastAsia="MS Mincho"/>
    </w:rPr>
  </w:style>
  <w:style w:type="paragraph" w:styleId="a9">
    <w:name w:val="header"/>
    <w:aliases w:val="h,header,header odd,header odd1,header odd11,header odd12,header odd2,header odd21,header odd22,header odd3,header odd4,header odd5,header odd6,header odd7,header odd8,header odd9,header1,header11,header2,header21,header3,header31,header4,header5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a">
    <w:name w:val="caption"/>
    <w:basedOn w:val="a"/>
    <w:next w:val="a"/>
    <w:link w:val="Char4"/>
    <w:qFormat/>
    <w:pPr>
      <w:spacing w:before="120" w:after="120"/>
    </w:pPr>
    <w:rPr>
      <w:rFonts w:eastAsia="宋体"/>
      <w:szCs w:val="20"/>
      <w:lang w:val="en-GB"/>
    </w:rPr>
  </w:style>
  <w:style w:type="character" w:customStyle="1" w:styleId="Char4">
    <w:name w:val="题注 Char"/>
    <w:link w:val="aa"/>
    <w:rPr>
      <w:lang w:val="en-GB" w:eastAsia="en-US" w:bidi="ar-SA"/>
    </w:rPr>
  </w:style>
  <w:style w:type="paragraph" w:styleId="2">
    <w:name w:val="List 2"/>
    <w:basedOn w:val="ab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b">
    <w:name w:val="List"/>
    <w:basedOn w:val="a"/>
    <w:pPr>
      <w:ind w:left="283" w:hanging="283"/>
    </w:pPr>
  </w:style>
  <w:style w:type="table" w:styleId="ac">
    <w:name w:val="Table Grid"/>
    <w:basedOn w:val="a2"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uiPriority w:val="99"/>
    <w:qFormat/>
    <w:rPr>
      <w:sz w:val="21"/>
      <w:szCs w:val="21"/>
    </w:rPr>
  </w:style>
  <w:style w:type="paragraph" w:styleId="ae">
    <w:name w:val="annotation text"/>
    <w:basedOn w:val="a"/>
    <w:link w:val="Char5"/>
    <w:uiPriority w:val="99"/>
    <w:qFormat/>
  </w:style>
  <w:style w:type="paragraph" w:styleId="af">
    <w:name w:val="annotation subject"/>
    <w:basedOn w:val="ae"/>
    <w:next w:val="ae"/>
    <w:semiHidden/>
    <w:rPr>
      <w:b/>
      <w:bCs/>
    </w:rPr>
  </w:style>
  <w:style w:type="paragraph" w:styleId="af0">
    <w:name w:val="Balloon Text"/>
    <w:basedOn w:val="a"/>
    <w:semiHidden/>
    <w:rPr>
      <w:sz w:val="18"/>
      <w:szCs w:val="18"/>
    </w:rPr>
  </w:style>
  <w:style w:type="paragraph" w:styleId="af1">
    <w:name w:val="footer"/>
    <w:basedOn w:val="a"/>
    <w:link w:val="Char6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f2">
    <w:name w:val="Document Map"/>
    <w:basedOn w:val="a"/>
    <w:link w:val="Char7"/>
    <w:pPr>
      <w:shd w:val="clear" w:color="auto" w:fill="000080"/>
    </w:pPr>
  </w:style>
  <w:style w:type="character" w:styleId="af3">
    <w:name w:val="page number"/>
    <w:basedOn w:val="a1"/>
  </w:style>
  <w:style w:type="paragraph" w:styleId="af4">
    <w:name w:val="List Paragraph"/>
    <w:aliases w:val="List Paragraph - Bullets,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목록 단락,清單段"/>
    <w:basedOn w:val="a"/>
    <w:link w:val="Char8"/>
    <w:uiPriority w:val="34"/>
    <w:qFormat/>
    <w:pPr>
      <w:spacing w:after="180"/>
      <w:ind w:left="720"/>
      <w:contextualSpacing/>
    </w:pPr>
    <w:rPr>
      <w:rFonts w:eastAsia="MS Mincho"/>
      <w:szCs w:val="20"/>
      <w:lang w:val="en-GB"/>
    </w:rPr>
  </w:style>
  <w:style w:type="paragraph" w:customStyle="1" w:styleId="Default">
    <w:name w:val="Default"/>
    <w:pPr>
      <w:widowControl w:val="0"/>
    </w:pPr>
    <w:rPr>
      <w:rFonts w:ascii="Calibri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table" w:styleId="32">
    <w:name w:val="Table Classic 3"/>
    <w:basedOn w:val="a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</w:tcBorders>
        <w:shd w:val="solid" w:color="FFFFFF" w:fill="FFFFFF"/>
      </w:tcPr>
    </w:tblStylePr>
    <w:tblStylePr w:type="firstCol">
      <w:rPr>
        <w:b/>
        <w:bCs/>
        <w:color w:val="000000"/>
      </w:rPr>
    </w:tblStylePr>
  </w:style>
  <w:style w:type="table" w:styleId="81">
    <w:name w:val="Table Grid 8"/>
    <w:basedOn w:val="a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80" w:fill="FFFFFF"/>
      </w:tc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paragraph" w:styleId="af5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lang w:eastAsia="zh-CN"/>
    </w:rPr>
  </w:style>
  <w:style w:type="character" w:styleId="af6">
    <w:name w:val="Hyperlink"/>
    <w:basedOn w:val="a1"/>
    <w:unhideWhenUsed/>
    <w:qFormat/>
    <w:rPr>
      <w:color w:val="0000FF"/>
      <w:u w:val="single"/>
    </w:rPr>
  </w:style>
  <w:style w:type="character" w:customStyle="1" w:styleId="Char2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8">
    <w:name w:val="列出段落 Char"/>
    <w:aliases w:val="List Paragraph - Bullets Char,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목록 단락 Char"/>
    <w:link w:val="af4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af7">
    <w:name w:val="footnote text"/>
    <w:basedOn w:val="a"/>
    <w:link w:val="Char9"/>
    <w:rPr>
      <w:szCs w:val="20"/>
    </w:rPr>
  </w:style>
  <w:style w:type="character" w:customStyle="1" w:styleId="Char9">
    <w:name w:val="脚注文本 Char"/>
    <w:basedOn w:val="a1"/>
    <w:link w:val="af7"/>
    <w:rPr>
      <w:rFonts w:eastAsia="Times New Roman"/>
      <w:lang w:eastAsia="en-US"/>
    </w:rPr>
  </w:style>
  <w:style w:type="character" w:styleId="af8">
    <w:name w:val="footnote reference"/>
    <w:basedOn w:val="a1"/>
    <w:rPr>
      <w:vertAlign w:val="superscript"/>
    </w:rPr>
  </w:style>
  <w:style w:type="paragraph" w:styleId="af9">
    <w:name w:val="endnote text"/>
    <w:basedOn w:val="a"/>
    <w:link w:val="Chara"/>
    <w:rPr>
      <w:szCs w:val="20"/>
    </w:rPr>
  </w:style>
  <w:style w:type="character" w:customStyle="1" w:styleId="Chara">
    <w:name w:val="尾注文本 Char"/>
    <w:basedOn w:val="a1"/>
    <w:link w:val="af9"/>
    <w:rPr>
      <w:rFonts w:eastAsia="Times New Roman"/>
      <w:lang w:eastAsia="en-US"/>
    </w:rPr>
  </w:style>
  <w:style w:type="character" w:styleId="afa">
    <w:name w:val="endnote reference"/>
    <w:basedOn w:val="a1"/>
    <w:rPr>
      <w:vertAlign w:val="superscript"/>
    </w:rPr>
  </w:style>
  <w:style w:type="character" w:customStyle="1" w:styleId="apple-converted-space">
    <w:name w:val="apple-converted-space"/>
    <w:basedOn w:val="a1"/>
  </w:style>
  <w:style w:type="paragraph" w:styleId="afb">
    <w:name w:val="Revision"/>
    <w:hidden/>
    <w:uiPriority w:val="99"/>
    <w:semiHidden/>
    <w:rPr>
      <w:rFonts w:eastAsia="Times New Roman"/>
      <w:szCs w:val="24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aliases w:val="h Char,header Char,header odd Char,header odd1 Char,header odd11 Char,header odd12 Char,header odd2 Char,header odd21 Char,header odd22 Char,header odd3 Char,header odd4 Char,header odd5 Char,header odd6 Char,header odd7 Char,header odd8 Char"/>
    <w:basedOn w:val="a1"/>
    <w:link w:val="a9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spacing w:after="180"/>
      <w:ind w:left="1135" w:hanging="851"/>
    </w:pPr>
    <w:rPr>
      <w:szCs w:val="20"/>
      <w:lang w:val="en-GB"/>
    </w:rPr>
  </w:style>
  <w:style w:type="character" w:customStyle="1" w:styleId="NOChar1">
    <w:name w:val="NO Char1"/>
    <w:link w:val="NO"/>
    <w:rPr>
      <w:rFonts w:eastAsia="Times New Roman"/>
      <w:lang w:val="en-GB" w:eastAsia="en-US"/>
    </w:rPr>
  </w:style>
  <w:style w:type="paragraph" w:customStyle="1" w:styleId="B1">
    <w:name w:val="B1"/>
    <w:basedOn w:val="ab"/>
    <w:link w:val="B1Char"/>
    <w:qFormat/>
    <w:pPr>
      <w:spacing w:after="180"/>
      <w:ind w:left="568" w:hanging="284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spacing w:before="0" w:after="180"/>
      <w:ind w:left="851" w:hanging="284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3"/>
    <w:link w:val="B3Char"/>
    <w:qFormat/>
    <w:pPr>
      <w:spacing w:after="180"/>
      <w:ind w:left="1135" w:hanging="284"/>
      <w:contextualSpacing w:val="0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styleId="33">
    <w:name w:val="List 3"/>
    <w:basedOn w:val="a"/>
    <w:pPr>
      <w:ind w:left="100" w:hanging="200"/>
      <w:contextualSpacing/>
    </w:pPr>
  </w:style>
  <w:style w:type="paragraph" w:customStyle="1" w:styleId="B4">
    <w:name w:val="B4"/>
    <w:basedOn w:val="42"/>
    <w:link w:val="B4Char"/>
    <w:qFormat/>
    <w:pPr>
      <w:spacing w:after="180"/>
      <w:ind w:left="1418" w:hanging="284"/>
      <w:contextualSpacing w:val="0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styleId="42">
    <w:name w:val="List 4"/>
    <w:basedOn w:val="a"/>
    <w:pPr>
      <w:ind w:left="100" w:hanging="200"/>
      <w:contextualSpacing/>
    </w:pPr>
  </w:style>
  <w:style w:type="paragraph" w:customStyle="1" w:styleId="B5">
    <w:name w:val="B5"/>
    <w:basedOn w:val="52"/>
    <w:link w:val="B5Char"/>
    <w:qFormat/>
    <w:pPr>
      <w:spacing w:after="180"/>
      <w:ind w:left="1702" w:hanging="284"/>
      <w:contextualSpacing w:val="0"/>
    </w:pPr>
    <w:rPr>
      <w:rFonts w:eastAsiaTheme="minorEastAsia"/>
      <w:szCs w:val="20"/>
      <w:lang w:val="en-GB" w:eastAsia="ko-KR"/>
    </w:rPr>
  </w:style>
  <w:style w:type="paragraph" w:styleId="52">
    <w:name w:val="List 5"/>
    <w:basedOn w:val="a"/>
    <w:pPr>
      <w:ind w:left="100" w:hanging="200"/>
      <w:contextualSpacing/>
    </w:pPr>
  </w:style>
  <w:style w:type="paragraph" w:customStyle="1" w:styleId="Guidance">
    <w:name w:val="Guidance"/>
    <w:basedOn w:val="a"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5">
    <w:name w:val="批注文字 Char"/>
    <w:link w:val="ae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pPr>
      <w:numPr>
        <w:numId w:val="3"/>
      </w:numPr>
      <w:spacing w:after="120"/>
      <w:jc w:val="both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link w:val="H6Char"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rPr>
      <w:lang w:eastAsia="en-US"/>
    </w:rPr>
  </w:style>
  <w:style w:type="paragraph" w:customStyle="1" w:styleId="textintend2">
    <w:name w:val="text intend 2"/>
    <w:basedOn w:val="a"/>
    <w:pPr>
      <w:numPr>
        <w:numId w:val="5"/>
      </w:numPr>
      <w:spacing w:after="120"/>
      <w:jc w:val="both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Pr>
      <w:rFonts w:ascii="Calibri" w:eastAsia="宋体" w:hAnsi="Calibri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Pr>
      <w:rFonts w:ascii="Calibri" w:hAnsi="Calibri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rPr>
      <w:rFonts w:ascii="Arial" w:hAnsi="Arial" w:cs="Arial"/>
      <w:b/>
      <w:bCs/>
      <w:sz w:val="28"/>
      <w:szCs w:val="32"/>
      <w:lang w:eastAsia="zh-CN"/>
    </w:rPr>
  </w:style>
  <w:style w:type="character" w:customStyle="1" w:styleId="2Char">
    <w:name w:val="标题 2 Char"/>
    <w:basedOn w:val="a1"/>
    <w:link w:val="20"/>
    <w:rPr>
      <w:rFonts w:ascii="Arial" w:eastAsia="MS Mincho" w:hAnsi="Arial" w:cs="Arial"/>
      <w:b/>
      <w:bCs/>
      <w:iCs/>
      <w:szCs w:val="28"/>
      <w:lang w:eastAsia="zh-CN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rFonts w:eastAsia="Malgun Gothic"/>
      <w:lang w:eastAsia="en-US"/>
    </w:rPr>
  </w:style>
  <w:style w:type="character" w:customStyle="1" w:styleId="6Char">
    <w:name w:val="标题 6 Char"/>
    <w:basedOn w:val="a1"/>
    <w:link w:val="6"/>
    <w:rPr>
      <w:rFonts w:ascii="inherit" w:hAnsi="inherit"/>
      <w:szCs w:val="28"/>
      <w:lang w:eastAsia="en-US"/>
    </w:rPr>
  </w:style>
  <w:style w:type="character" w:customStyle="1" w:styleId="7Char">
    <w:name w:val="标题 7 Char"/>
    <w:basedOn w:val="a1"/>
    <w:link w:val="7"/>
    <w:rPr>
      <w:rFonts w:ascii="inherit" w:hAnsi="inherit"/>
      <w:szCs w:val="28"/>
      <w:lang w:eastAsia="en-US"/>
    </w:rPr>
  </w:style>
  <w:style w:type="character" w:customStyle="1" w:styleId="8Char">
    <w:name w:val="标题 8 Char"/>
    <w:basedOn w:val="a1"/>
    <w:link w:val="8"/>
    <w:rPr>
      <w:rFonts w:ascii="inherit" w:hAnsi="inherit" w:cs="Calibri Light"/>
      <w:sz w:val="36"/>
      <w:lang w:val="en-GB" w:eastAsia="en-US"/>
    </w:rPr>
  </w:style>
  <w:style w:type="character" w:customStyle="1" w:styleId="9Char">
    <w:name w:val="标题 9 Char"/>
    <w:basedOn w:val="a1"/>
    <w:link w:val="9"/>
    <w:rPr>
      <w:rFonts w:ascii="inherit" w:hAnsi="inherit" w:cs="Calibri Light"/>
      <w:sz w:val="3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numPr>
        <w:numId w:val="7"/>
      </w:numPr>
      <w:tabs>
        <w:tab w:val="clear" w:pos="851"/>
        <w:tab w:val="num" w:pos="510"/>
      </w:tabs>
      <w:spacing w:before="60" w:after="60"/>
      <w:ind w:left="510" w:hanging="510"/>
      <w:jc w:val="both"/>
    </w:pPr>
    <w:rPr>
      <w:rFonts w:ascii="inherit" w:eastAsia="Arial" w:hAnsi="inherit" w:cs="inherit"/>
      <w:color w:val="0000FF"/>
    </w:rPr>
  </w:style>
  <w:style w:type="paragraph" w:customStyle="1" w:styleId="EditorsNote">
    <w:name w:val="Editor's Note"/>
    <w:basedOn w:val="NO"/>
    <w:rPr>
      <w:rFonts w:eastAsiaTheme="minorEastAsia"/>
      <w:color w:val="FF0000"/>
    </w:rPr>
  </w:style>
  <w:style w:type="character" w:customStyle="1" w:styleId="B10">
    <w:name w:val="B1 (文字)"/>
    <w:uiPriority w:val="99"/>
    <w:rPr>
      <w:lang w:eastAsia="en-US"/>
    </w:rPr>
  </w:style>
  <w:style w:type="paragraph" w:customStyle="1" w:styleId="LGTdoc">
    <w:name w:val="LGTdoc_본문"/>
    <w:basedOn w:val="a"/>
    <w:link w:val="LGTdocChar"/>
    <w:pPr>
      <w:widowControl w:val="0"/>
      <w:spacing w:line="264" w:lineRule="auto"/>
      <w:jc w:val="both"/>
    </w:pPr>
    <w:rPr>
      <w:rFonts w:eastAsia="Batang"/>
      <w:sz w:val="22"/>
      <w:lang w:val="en-GB" w:eastAsia="ko-KR"/>
    </w:rPr>
  </w:style>
  <w:style w:type="character" w:customStyle="1" w:styleId="LGTdocChar">
    <w:name w:val="LGTdoc_본문 Char"/>
    <w:link w:val="LGTdoc"/>
    <w:rPr>
      <w:rFonts w:eastAsia="Batang"/>
      <w:sz w:val="22"/>
      <w:szCs w:val="24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ind w:left="1622" w:hanging="363"/>
    </w:pPr>
    <w:rPr>
      <w:rFonts w:ascii="Arial" w:eastAsia="MS Mincho" w:hAnsi="Arial"/>
      <w:i/>
      <w:lang w:val="en-GB" w:eastAsia="en-GB"/>
    </w:rPr>
  </w:style>
  <w:style w:type="character" w:customStyle="1" w:styleId="Char7">
    <w:name w:val="文档结构图 Char"/>
    <w:link w:val="af2"/>
    <w:rPr>
      <w:rFonts w:eastAsia="Times New Roman"/>
      <w:szCs w:val="24"/>
      <w:shd w:val="clear" w:color="auto" w:fill="000080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ZGSM">
    <w:name w:val="ZGSM"/>
  </w:style>
  <w:style w:type="character" w:customStyle="1" w:styleId="EmailDiscussionChar">
    <w:name w:val="EmailDiscussion Char"/>
    <w:link w:val="EmailDiscussion"/>
    <w:rPr>
      <w:rFonts w:ascii="Arial" w:eastAsia="MS Mincho" w:hAnsi="Arial" w:cs="Arial"/>
      <w:b/>
      <w:szCs w:val="24"/>
    </w:rPr>
  </w:style>
  <w:style w:type="paragraph" w:customStyle="1" w:styleId="EmailDiscussion2">
    <w:name w:val="EmailDiscussion2"/>
    <w:basedOn w:val="a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8"/>
      </w:numPr>
      <w:spacing w:before="40"/>
    </w:pPr>
    <w:rPr>
      <w:rFonts w:ascii="Arial" w:eastAsia="MS Mincho" w:hAnsi="Arial" w:cs="Arial"/>
      <w:b/>
      <w:lang w:eastAsia="zh-CN"/>
    </w:rPr>
  </w:style>
  <w:style w:type="character" w:customStyle="1" w:styleId="NOZchn">
    <w:name w:val="NO Zchn"/>
    <w:rPr>
      <w:lang w:eastAsia="en-US"/>
    </w:rPr>
  </w:style>
  <w:style w:type="paragraph" w:customStyle="1" w:styleId="EX">
    <w:name w:val="EX"/>
    <w:basedOn w:val="a"/>
    <w:link w:val="EXChar"/>
    <w:pPr>
      <w:keepLines/>
      <w:spacing w:after="180"/>
      <w:ind w:left="1702" w:hanging="1418"/>
    </w:pPr>
    <w:rPr>
      <w:szCs w:val="20"/>
      <w:lang w:val="en-GB" w:eastAsia="ja-JP"/>
    </w:rPr>
  </w:style>
  <w:style w:type="character" w:customStyle="1" w:styleId="EXChar">
    <w:name w:val="EX Char"/>
    <w:link w:val="EX"/>
    <w:qFormat/>
    <w:rPr>
      <w:rFonts w:eastAsia="Times New Roman"/>
      <w:lang w:val="en-GB" w:eastAsia="ja-JP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Theme="minorEastAsia"/>
      <w:lang w:val="en-GB" w:eastAsia="ko-KR"/>
    </w:rPr>
  </w:style>
  <w:style w:type="character" w:customStyle="1" w:styleId="B6Char">
    <w:name w:val="B6 Char"/>
    <w:link w:val="B6"/>
    <w:qFormat/>
    <w:rPr>
      <w:rFonts w:eastAsia="Malgun Gothic"/>
      <w:lang w:val="en-GB" w:eastAsia="en-US"/>
    </w:rPr>
  </w:style>
  <w:style w:type="paragraph" w:customStyle="1" w:styleId="B7">
    <w:name w:val="B7"/>
    <w:basedOn w:val="B6"/>
    <w:link w:val="B7Char"/>
    <w:qFormat/>
    <w:pPr>
      <w:ind w:left="2269"/>
    </w:pPr>
    <w:rPr>
      <w:rFonts w:eastAsia="Times New Roman"/>
      <w:lang w:val="en-US" w:eastAsia="ja-JP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character" w:customStyle="1" w:styleId="fontstyle01">
    <w:name w:val="fontstyle01"/>
    <w:basedOn w:val="a1"/>
    <w:rPr>
      <w:rFonts w:ascii="TimesNewRomanPSMT" w:eastAsia="TimesNewRomanPSMT" w:hint="eastAsia"/>
      <w:color w:val="000000"/>
      <w:sz w:val="20"/>
      <w:szCs w:val="20"/>
    </w:rPr>
  </w:style>
  <w:style w:type="paragraph" w:styleId="afc">
    <w:name w:val="Title"/>
    <w:basedOn w:val="a"/>
    <w:next w:val="a"/>
    <w:link w:val="Charb"/>
    <w:uiPriority w:val="10"/>
    <w:qFormat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szCs w:val="20"/>
      <w:lang w:val="en-GB"/>
    </w:rPr>
  </w:style>
  <w:style w:type="character" w:customStyle="1" w:styleId="Charb">
    <w:name w:val="标题 Char"/>
    <w:basedOn w:val="a1"/>
    <w:link w:val="afc"/>
    <w:uiPriority w:val="10"/>
    <w:qFormat/>
    <w:rPr>
      <w:rFonts w:ascii="Arial" w:eastAsiaTheme="minorEastAsia" w:hAnsi="Arial" w:cs="Arial"/>
      <w:b/>
      <w:bCs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0"/>
      </w:numPr>
      <w:tabs>
        <w:tab w:val="clear" w:pos="3620"/>
        <w:tab w:val="num" w:pos="1619"/>
      </w:tabs>
      <w:spacing w:before="60"/>
      <w:ind w:left="1619"/>
    </w:pPr>
    <w:rPr>
      <w:rFonts w:ascii="Arial" w:eastAsia="MS Mincho" w:hAnsi="Arial"/>
      <w:b/>
      <w:lang w:val="en-GB" w:eastAsia="en-GB"/>
    </w:rPr>
  </w:style>
  <w:style w:type="paragraph" w:customStyle="1" w:styleId="DECISION">
    <w:name w:val="DECISION"/>
    <w:basedOn w:val="a"/>
    <w:pPr>
      <w:widowControl w:val="0"/>
      <w:numPr>
        <w:numId w:val="11"/>
      </w:numPr>
      <w:spacing w:before="120" w:after="120"/>
      <w:jc w:val="both"/>
    </w:pPr>
    <w:rPr>
      <w:rFonts w:ascii="Arial" w:eastAsia="宋体" w:hAnsi="Arial"/>
      <w:b/>
      <w:color w:val="0000FF"/>
      <w:szCs w:val="20"/>
      <w:u w:val="single"/>
      <w:lang w:val="en-GB"/>
    </w:rPr>
  </w:style>
  <w:style w:type="paragraph" w:customStyle="1" w:styleId="BL">
    <w:name w:val="BL"/>
    <w:basedOn w:val="a"/>
    <w:pPr>
      <w:widowControl w:val="0"/>
      <w:numPr>
        <w:numId w:val="12"/>
      </w:numPr>
      <w:tabs>
        <w:tab w:val="left" w:pos="851"/>
        <w:tab w:val="right" w:pos="10260"/>
      </w:tabs>
      <w:spacing w:after="180"/>
      <w:ind w:left="851" w:right="612" w:hanging="283"/>
      <w:jc w:val="both"/>
    </w:pPr>
    <w:rPr>
      <w:rFonts w:ascii="Arial" w:eastAsiaTheme="minorEastAsia" w:hAnsi="Arial"/>
      <w:b/>
      <w:szCs w:val="20"/>
      <w:lang w:val="en-GB" w:eastAsia="en-GB"/>
    </w:rPr>
  </w:style>
  <w:style w:type="character" w:customStyle="1" w:styleId="c-color-gray2">
    <w:name w:val="c-color-gray2"/>
    <w:basedOn w:val="a1"/>
  </w:style>
  <w:style w:type="character" w:customStyle="1" w:styleId="opdicttext2">
    <w:name w:val="op_dict_text2"/>
    <w:basedOn w:val="a1"/>
  </w:style>
  <w:style w:type="character" w:customStyle="1" w:styleId="ProposalChar">
    <w:name w:val="Proposal Char"/>
    <w:basedOn w:val="a1"/>
    <w:link w:val="Proposal"/>
    <w:rPr>
      <w:rFonts w:ascii="Arial" w:eastAsia="Times New Roman" w:hAnsi="Arial"/>
      <w:b/>
      <w:bCs/>
      <w:lang w:val="en-GB"/>
    </w:rPr>
  </w:style>
  <w:style w:type="character" w:customStyle="1" w:styleId="H6Char">
    <w:name w:val="H6 Char"/>
    <w:link w:val="H6"/>
    <w:rPr>
      <w:rFonts w:ascii="Arial" w:eastAsia="Malgun Gothic" w:hAnsi="Arial"/>
      <w:lang w:val="en-GB" w:eastAsia="en-US"/>
    </w:rPr>
  </w:style>
  <w:style w:type="character" w:customStyle="1" w:styleId="afd">
    <w:name w:val="列表段落 字符"/>
    <w:uiPriority w:val="34"/>
    <w:rPr>
      <w:rFonts w:ascii="Times" w:hAnsi="Times" w:cs="Times"/>
    </w:rPr>
  </w:style>
  <w:style w:type="character" w:customStyle="1" w:styleId="Char6">
    <w:name w:val="页脚 Char"/>
    <w:basedOn w:val="a1"/>
    <w:link w:val="af1"/>
    <w:rPr>
      <w:rFonts w:eastAsia="Times New Roman"/>
      <w:sz w:val="18"/>
      <w:szCs w:val="18"/>
      <w:lang w:eastAsia="en-US"/>
    </w:rPr>
  </w:style>
  <w:style w:type="character" w:customStyle="1" w:styleId="CRCoverPageZchn">
    <w:name w:val="CR Cover Page Zchn"/>
    <w:link w:val="CRCoverPage"/>
    <w:qFormat/>
    <w:rsid w:val="008175D7"/>
    <w:rPr>
      <w:rFonts w:ascii="Arial" w:eastAsia="等线" w:hAnsi="Arial"/>
      <w:lang w:val="en-GB"/>
    </w:rPr>
  </w:style>
  <w:style w:type="paragraph" w:customStyle="1" w:styleId="PatentBody">
    <w:name w:val="Patent Body"/>
    <w:uiPriority w:val="99"/>
    <w:rsid w:val="00E75CEF"/>
    <w:pPr>
      <w:numPr>
        <w:numId w:val="36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szCs w:val="24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pPr>
      <w:tabs>
        <w:tab w:val="num" w:pos="1152"/>
      </w:tabs>
      <w:spacing w:after="120"/>
      <w:ind w:left="1152" w:hanging="1152"/>
      <w:outlineLvl w:val="5"/>
    </w:pPr>
    <w:rPr>
      <w:rFonts w:ascii="inherit" w:eastAsia="宋体" w:hAnsi="inherit"/>
      <w:szCs w:val="28"/>
    </w:rPr>
  </w:style>
  <w:style w:type="paragraph" w:styleId="7">
    <w:name w:val="heading 7"/>
    <w:basedOn w:val="H6"/>
    <w:next w:val="a"/>
    <w:link w:val="7Char"/>
    <w:qFormat/>
    <w:pPr>
      <w:tabs>
        <w:tab w:val="num" w:pos="1296"/>
      </w:tabs>
      <w:spacing w:after="120"/>
      <w:ind w:left="1296" w:hanging="1296"/>
      <w:outlineLvl w:val="6"/>
    </w:pPr>
    <w:rPr>
      <w:rFonts w:ascii="inherit" w:eastAsia="宋体" w:hAnsi="inherit"/>
      <w:szCs w:val="28"/>
    </w:rPr>
  </w:style>
  <w:style w:type="paragraph" w:styleId="8">
    <w:name w:val="heading 8"/>
    <w:basedOn w:val="1"/>
    <w:next w:val="a"/>
    <w:link w:val="8Char"/>
    <w:qFormat/>
    <w:pPr>
      <w:keepLines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/>
      <w:ind w:left="1440" w:hanging="1440"/>
      <w:outlineLvl w:val="7"/>
    </w:pPr>
    <w:rPr>
      <w:rFonts w:ascii="inherit" w:hAnsi="inherit" w:cs="Calibri Light"/>
      <w:b w:val="0"/>
      <w:bCs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3Char">
    <w:name w:val="标题 3 Char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Char">
    <w:name w:val="标题 4 Char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paragraph" w:styleId="a5">
    <w:name w:val="Subtitle"/>
    <w:basedOn w:val="a"/>
    <w:next w:val="a"/>
    <w:link w:val="Char"/>
    <w:uiPriority w:val="11"/>
    <w:qFormat/>
    <w:pPr>
      <w:spacing w:before="200" w:after="200"/>
    </w:pPr>
    <w:rPr>
      <w:sz w:val="24"/>
    </w:rPr>
  </w:style>
  <w:style w:type="character" w:customStyle="1" w:styleId="Char">
    <w:name w:val="副标题 Char"/>
    <w:basedOn w:val="a1"/>
    <w:link w:val="a5"/>
    <w:uiPriority w:val="11"/>
    <w:rPr>
      <w:sz w:val="24"/>
      <w:szCs w:val="24"/>
    </w:rPr>
  </w:style>
  <w:style w:type="paragraph" w:styleId="a6">
    <w:name w:val="Quote"/>
    <w:basedOn w:val="a"/>
    <w:next w:val="a"/>
    <w:link w:val="Char0"/>
    <w:uiPriority w:val="29"/>
    <w:qFormat/>
    <w:pPr>
      <w:ind w:left="720" w:right="720"/>
    </w:pPr>
    <w:rPr>
      <w:i/>
    </w:rPr>
  </w:style>
  <w:style w:type="character" w:customStyle="1" w:styleId="Char0">
    <w:name w:val="引用 Char"/>
    <w:link w:val="a6"/>
    <w:uiPriority w:val="29"/>
    <w:rPr>
      <w:i/>
    </w:rPr>
  </w:style>
  <w:style w:type="paragraph" w:styleId="a7">
    <w:name w:val="Intense Quote"/>
    <w:basedOn w:val="a"/>
    <w:next w:val="a"/>
    <w:link w:val="Char1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har1">
    <w:name w:val="明显引用 Char"/>
    <w:link w:val="a7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无格式表格 11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无格式表格 21"/>
    <w:basedOn w:val="a2"/>
    <w:uiPriority w:val="59"/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无格式表格 3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无格式表格 4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无格式表格 5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110">
    <w:name w:val="网格表 1 浅色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210">
    <w:name w:val="网格表 2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310">
    <w:name w:val="网格表 3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410">
    <w:name w:val="网格表 41"/>
    <w:basedOn w:val="a2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510">
    <w:name w:val="网格表 5 深色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61">
    <w:name w:val="网格表 6 彩色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71">
    <w:name w:val="网格表 7 彩色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111">
    <w:name w:val="清单表 1 浅色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211">
    <w:name w:val="清单表 2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311">
    <w:name w:val="清单表 3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411">
    <w:name w:val="清单表 4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511">
    <w:name w:val="清单表 5 深色1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610">
    <w:name w:val="清单表 6 彩色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710">
    <w:name w:val="清单表 7 彩色1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0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TOC">
    <w:name w:val="TOC Heading"/>
    <w:uiPriority w:val="39"/>
    <w:unhideWhenUsed/>
  </w:style>
  <w:style w:type="paragraph" w:styleId="a8">
    <w:name w:val="table of figures"/>
    <w:basedOn w:val="a"/>
    <w:next w:val="a"/>
    <w:uiPriority w:val="99"/>
    <w:unhideWhenUsed/>
  </w:style>
  <w:style w:type="paragraph" w:styleId="a0">
    <w:name w:val="Body Text"/>
    <w:basedOn w:val="a"/>
    <w:link w:val="Char2"/>
    <w:qFormat/>
    <w:pPr>
      <w:spacing w:after="120"/>
      <w:jc w:val="both"/>
    </w:pPr>
    <w:rPr>
      <w:rFonts w:eastAsia="MS Mincho"/>
    </w:rPr>
  </w:style>
  <w:style w:type="paragraph" w:styleId="a9">
    <w:name w:val="header"/>
    <w:aliases w:val="h,header,header odd,header odd1,header odd11,header odd12,header odd2,header odd21,header odd22,header odd3,header odd4,header odd5,header odd6,header odd7,header odd8,header odd9,header1,header11,header2,header21,header3,header31,header4,header5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a">
    <w:name w:val="caption"/>
    <w:basedOn w:val="a"/>
    <w:next w:val="a"/>
    <w:link w:val="Char4"/>
    <w:qFormat/>
    <w:pPr>
      <w:spacing w:before="120" w:after="120"/>
    </w:pPr>
    <w:rPr>
      <w:rFonts w:eastAsia="宋体"/>
      <w:szCs w:val="20"/>
      <w:lang w:val="en-GB"/>
    </w:rPr>
  </w:style>
  <w:style w:type="character" w:customStyle="1" w:styleId="Char4">
    <w:name w:val="题注 Char"/>
    <w:link w:val="aa"/>
    <w:rPr>
      <w:lang w:val="en-GB" w:eastAsia="en-US" w:bidi="ar-SA"/>
    </w:rPr>
  </w:style>
  <w:style w:type="paragraph" w:styleId="2">
    <w:name w:val="List 2"/>
    <w:basedOn w:val="ab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b">
    <w:name w:val="List"/>
    <w:basedOn w:val="a"/>
    <w:pPr>
      <w:ind w:left="283" w:hanging="283"/>
    </w:pPr>
  </w:style>
  <w:style w:type="table" w:styleId="ac">
    <w:name w:val="Table Grid"/>
    <w:basedOn w:val="a2"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uiPriority w:val="99"/>
    <w:qFormat/>
    <w:rPr>
      <w:sz w:val="21"/>
      <w:szCs w:val="21"/>
    </w:rPr>
  </w:style>
  <w:style w:type="paragraph" w:styleId="ae">
    <w:name w:val="annotation text"/>
    <w:basedOn w:val="a"/>
    <w:link w:val="Char5"/>
    <w:uiPriority w:val="99"/>
    <w:qFormat/>
  </w:style>
  <w:style w:type="paragraph" w:styleId="af">
    <w:name w:val="annotation subject"/>
    <w:basedOn w:val="ae"/>
    <w:next w:val="ae"/>
    <w:semiHidden/>
    <w:rPr>
      <w:b/>
      <w:bCs/>
    </w:rPr>
  </w:style>
  <w:style w:type="paragraph" w:styleId="af0">
    <w:name w:val="Balloon Text"/>
    <w:basedOn w:val="a"/>
    <w:semiHidden/>
    <w:rPr>
      <w:sz w:val="18"/>
      <w:szCs w:val="18"/>
    </w:rPr>
  </w:style>
  <w:style w:type="paragraph" w:styleId="af1">
    <w:name w:val="footer"/>
    <w:basedOn w:val="a"/>
    <w:link w:val="Char6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f2">
    <w:name w:val="Document Map"/>
    <w:basedOn w:val="a"/>
    <w:link w:val="Char7"/>
    <w:pPr>
      <w:shd w:val="clear" w:color="auto" w:fill="000080"/>
    </w:pPr>
  </w:style>
  <w:style w:type="character" w:styleId="af3">
    <w:name w:val="page number"/>
    <w:basedOn w:val="a1"/>
  </w:style>
  <w:style w:type="paragraph" w:styleId="af4">
    <w:name w:val="List Paragraph"/>
    <w:aliases w:val="List Paragraph - Bullets,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목록 단락,清單段"/>
    <w:basedOn w:val="a"/>
    <w:link w:val="Char8"/>
    <w:uiPriority w:val="34"/>
    <w:qFormat/>
    <w:pPr>
      <w:spacing w:after="180"/>
      <w:ind w:left="720"/>
      <w:contextualSpacing/>
    </w:pPr>
    <w:rPr>
      <w:rFonts w:eastAsia="MS Mincho"/>
      <w:szCs w:val="20"/>
      <w:lang w:val="en-GB"/>
    </w:rPr>
  </w:style>
  <w:style w:type="paragraph" w:customStyle="1" w:styleId="Default">
    <w:name w:val="Default"/>
    <w:pPr>
      <w:widowControl w:val="0"/>
    </w:pPr>
    <w:rPr>
      <w:rFonts w:ascii="Calibri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table" w:styleId="32">
    <w:name w:val="Table Classic 3"/>
    <w:basedOn w:val="a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</w:tcBorders>
        <w:shd w:val="solid" w:color="FFFFFF" w:fill="FFFFFF"/>
      </w:tcPr>
    </w:tblStylePr>
    <w:tblStylePr w:type="firstCol">
      <w:rPr>
        <w:b/>
        <w:bCs/>
        <w:color w:val="000000"/>
      </w:rPr>
    </w:tblStylePr>
  </w:style>
  <w:style w:type="table" w:styleId="81">
    <w:name w:val="Table Grid 8"/>
    <w:basedOn w:val="a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80" w:fill="FFFFFF"/>
      </w:tc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paragraph" w:styleId="af5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lang w:eastAsia="zh-CN"/>
    </w:rPr>
  </w:style>
  <w:style w:type="character" w:styleId="af6">
    <w:name w:val="Hyperlink"/>
    <w:basedOn w:val="a1"/>
    <w:unhideWhenUsed/>
    <w:qFormat/>
    <w:rPr>
      <w:color w:val="0000FF"/>
      <w:u w:val="single"/>
    </w:rPr>
  </w:style>
  <w:style w:type="character" w:customStyle="1" w:styleId="Char2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8">
    <w:name w:val="列出段落 Char"/>
    <w:aliases w:val="List Paragraph - Bullets Char,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목록 단락 Char"/>
    <w:link w:val="af4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af7">
    <w:name w:val="footnote text"/>
    <w:basedOn w:val="a"/>
    <w:link w:val="Char9"/>
    <w:rPr>
      <w:szCs w:val="20"/>
    </w:rPr>
  </w:style>
  <w:style w:type="character" w:customStyle="1" w:styleId="Char9">
    <w:name w:val="脚注文本 Char"/>
    <w:basedOn w:val="a1"/>
    <w:link w:val="af7"/>
    <w:rPr>
      <w:rFonts w:eastAsia="Times New Roman"/>
      <w:lang w:eastAsia="en-US"/>
    </w:rPr>
  </w:style>
  <w:style w:type="character" w:styleId="af8">
    <w:name w:val="footnote reference"/>
    <w:basedOn w:val="a1"/>
    <w:rPr>
      <w:vertAlign w:val="superscript"/>
    </w:rPr>
  </w:style>
  <w:style w:type="paragraph" w:styleId="af9">
    <w:name w:val="endnote text"/>
    <w:basedOn w:val="a"/>
    <w:link w:val="Chara"/>
    <w:rPr>
      <w:szCs w:val="20"/>
    </w:rPr>
  </w:style>
  <w:style w:type="character" w:customStyle="1" w:styleId="Chara">
    <w:name w:val="尾注文本 Char"/>
    <w:basedOn w:val="a1"/>
    <w:link w:val="af9"/>
    <w:rPr>
      <w:rFonts w:eastAsia="Times New Roman"/>
      <w:lang w:eastAsia="en-US"/>
    </w:rPr>
  </w:style>
  <w:style w:type="character" w:styleId="afa">
    <w:name w:val="endnote reference"/>
    <w:basedOn w:val="a1"/>
    <w:rPr>
      <w:vertAlign w:val="superscript"/>
    </w:rPr>
  </w:style>
  <w:style w:type="character" w:customStyle="1" w:styleId="apple-converted-space">
    <w:name w:val="apple-converted-space"/>
    <w:basedOn w:val="a1"/>
  </w:style>
  <w:style w:type="paragraph" w:styleId="afb">
    <w:name w:val="Revision"/>
    <w:hidden/>
    <w:uiPriority w:val="99"/>
    <w:semiHidden/>
    <w:rPr>
      <w:rFonts w:eastAsia="Times New Roman"/>
      <w:szCs w:val="24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aliases w:val="h Char,header Char,header odd Char,header odd1 Char,header odd11 Char,header odd12 Char,header odd2 Char,header odd21 Char,header odd22 Char,header odd3 Char,header odd4 Char,header odd5 Char,header odd6 Char,header odd7 Char,header odd8 Char"/>
    <w:basedOn w:val="a1"/>
    <w:link w:val="a9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spacing w:after="180"/>
      <w:ind w:left="1135" w:hanging="851"/>
    </w:pPr>
    <w:rPr>
      <w:szCs w:val="20"/>
      <w:lang w:val="en-GB"/>
    </w:rPr>
  </w:style>
  <w:style w:type="character" w:customStyle="1" w:styleId="NOChar1">
    <w:name w:val="NO Char1"/>
    <w:link w:val="NO"/>
    <w:rPr>
      <w:rFonts w:eastAsia="Times New Roman"/>
      <w:lang w:val="en-GB" w:eastAsia="en-US"/>
    </w:rPr>
  </w:style>
  <w:style w:type="paragraph" w:customStyle="1" w:styleId="B1">
    <w:name w:val="B1"/>
    <w:basedOn w:val="ab"/>
    <w:link w:val="B1Char"/>
    <w:qFormat/>
    <w:pPr>
      <w:spacing w:after="180"/>
      <w:ind w:left="568" w:hanging="284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spacing w:before="0" w:after="180"/>
      <w:ind w:left="851" w:hanging="284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3"/>
    <w:link w:val="B3Char"/>
    <w:qFormat/>
    <w:pPr>
      <w:spacing w:after="180"/>
      <w:ind w:left="1135" w:hanging="284"/>
      <w:contextualSpacing w:val="0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styleId="33">
    <w:name w:val="List 3"/>
    <w:basedOn w:val="a"/>
    <w:pPr>
      <w:ind w:left="100" w:hanging="200"/>
      <w:contextualSpacing/>
    </w:pPr>
  </w:style>
  <w:style w:type="paragraph" w:customStyle="1" w:styleId="B4">
    <w:name w:val="B4"/>
    <w:basedOn w:val="42"/>
    <w:link w:val="B4Char"/>
    <w:qFormat/>
    <w:pPr>
      <w:spacing w:after="180"/>
      <w:ind w:left="1418" w:hanging="284"/>
      <w:contextualSpacing w:val="0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styleId="42">
    <w:name w:val="List 4"/>
    <w:basedOn w:val="a"/>
    <w:pPr>
      <w:ind w:left="100" w:hanging="200"/>
      <w:contextualSpacing/>
    </w:pPr>
  </w:style>
  <w:style w:type="paragraph" w:customStyle="1" w:styleId="B5">
    <w:name w:val="B5"/>
    <w:basedOn w:val="52"/>
    <w:link w:val="B5Char"/>
    <w:qFormat/>
    <w:pPr>
      <w:spacing w:after="180"/>
      <w:ind w:left="1702" w:hanging="284"/>
      <w:contextualSpacing w:val="0"/>
    </w:pPr>
    <w:rPr>
      <w:rFonts w:eastAsiaTheme="minorEastAsia"/>
      <w:szCs w:val="20"/>
      <w:lang w:val="en-GB" w:eastAsia="ko-KR"/>
    </w:rPr>
  </w:style>
  <w:style w:type="paragraph" w:styleId="52">
    <w:name w:val="List 5"/>
    <w:basedOn w:val="a"/>
    <w:pPr>
      <w:ind w:left="100" w:hanging="200"/>
      <w:contextualSpacing/>
    </w:pPr>
  </w:style>
  <w:style w:type="paragraph" w:customStyle="1" w:styleId="Guidance">
    <w:name w:val="Guidance"/>
    <w:basedOn w:val="a"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5">
    <w:name w:val="批注文字 Char"/>
    <w:link w:val="ae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pPr>
      <w:numPr>
        <w:numId w:val="3"/>
      </w:numPr>
      <w:spacing w:after="120"/>
      <w:jc w:val="both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link w:val="H6Char"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rPr>
      <w:lang w:eastAsia="en-US"/>
    </w:rPr>
  </w:style>
  <w:style w:type="paragraph" w:customStyle="1" w:styleId="textintend2">
    <w:name w:val="text intend 2"/>
    <w:basedOn w:val="a"/>
    <w:pPr>
      <w:numPr>
        <w:numId w:val="5"/>
      </w:numPr>
      <w:spacing w:after="120"/>
      <w:jc w:val="both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Pr>
      <w:rFonts w:ascii="Calibri" w:eastAsia="宋体" w:hAnsi="Calibri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Pr>
      <w:rFonts w:ascii="Calibri" w:hAnsi="Calibri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rPr>
      <w:rFonts w:ascii="Arial" w:hAnsi="Arial" w:cs="Arial"/>
      <w:b/>
      <w:bCs/>
      <w:sz w:val="28"/>
      <w:szCs w:val="32"/>
      <w:lang w:eastAsia="zh-CN"/>
    </w:rPr>
  </w:style>
  <w:style w:type="character" w:customStyle="1" w:styleId="2Char">
    <w:name w:val="标题 2 Char"/>
    <w:basedOn w:val="a1"/>
    <w:link w:val="20"/>
    <w:rPr>
      <w:rFonts w:ascii="Arial" w:eastAsia="MS Mincho" w:hAnsi="Arial" w:cs="Arial"/>
      <w:b/>
      <w:bCs/>
      <w:iCs/>
      <w:szCs w:val="28"/>
      <w:lang w:eastAsia="zh-CN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rFonts w:eastAsia="Malgun Gothic"/>
      <w:lang w:eastAsia="en-US"/>
    </w:rPr>
  </w:style>
  <w:style w:type="character" w:customStyle="1" w:styleId="6Char">
    <w:name w:val="标题 6 Char"/>
    <w:basedOn w:val="a1"/>
    <w:link w:val="6"/>
    <w:rPr>
      <w:rFonts w:ascii="inherit" w:hAnsi="inherit"/>
      <w:szCs w:val="28"/>
      <w:lang w:eastAsia="en-US"/>
    </w:rPr>
  </w:style>
  <w:style w:type="character" w:customStyle="1" w:styleId="7Char">
    <w:name w:val="标题 7 Char"/>
    <w:basedOn w:val="a1"/>
    <w:link w:val="7"/>
    <w:rPr>
      <w:rFonts w:ascii="inherit" w:hAnsi="inherit"/>
      <w:szCs w:val="28"/>
      <w:lang w:eastAsia="en-US"/>
    </w:rPr>
  </w:style>
  <w:style w:type="character" w:customStyle="1" w:styleId="8Char">
    <w:name w:val="标题 8 Char"/>
    <w:basedOn w:val="a1"/>
    <w:link w:val="8"/>
    <w:rPr>
      <w:rFonts w:ascii="inherit" w:hAnsi="inherit" w:cs="Calibri Light"/>
      <w:sz w:val="36"/>
      <w:lang w:val="en-GB" w:eastAsia="en-US"/>
    </w:rPr>
  </w:style>
  <w:style w:type="character" w:customStyle="1" w:styleId="9Char">
    <w:name w:val="标题 9 Char"/>
    <w:basedOn w:val="a1"/>
    <w:link w:val="9"/>
    <w:rPr>
      <w:rFonts w:ascii="inherit" w:hAnsi="inherit" w:cs="Calibri Light"/>
      <w:sz w:val="3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numPr>
        <w:numId w:val="7"/>
      </w:numPr>
      <w:tabs>
        <w:tab w:val="clear" w:pos="851"/>
        <w:tab w:val="num" w:pos="510"/>
      </w:tabs>
      <w:spacing w:before="60" w:after="60"/>
      <w:ind w:left="510" w:hanging="510"/>
      <w:jc w:val="both"/>
    </w:pPr>
    <w:rPr>
      <w:rFonts w:ascii="inherit" w:eastAsia="Arial" w:hAnsi="inherit" w:cs="inherit"/>
      <w:color w:val="0000FF"/>
    </w:rPr>
  </w:style>
  <w:style w:type="paragraph" w:customStyle="1" w:styleId="EditorsNote">
    <w:name w:val="Editor's Note"/>
    <w:basedOn w:val="NO"/>
    <w:rPr>
      <w:rFonts w:eastAsiaTheme="minorEastAsia"/>
      <w:color w:val="FF0000"/>
    </w:rPr>
  </w:style>
  <w:style w:type="character" w:customStyle="1" w:styleId="B10">
    <w:name w:val="B1 (文字)"/>
    <w:uiPriority w:val="99"/>
    <w:rPr>
      <w:lang w:eastAsia="en-US"/>
    </w:rPr>
  </w:style>
  <w:style w:type="paragraph" w:customStyle="1" w:styleId="LGTdoc">
    <w:name w:val="LGTdoc_본문"/>
    <w:basedOn w:val="a"/>
    <w:link w:val="LGTdocChar"/>
    <w:pPr>
      <w:widowControl w:val="0"/>
      <w:spacing w:line="264" w:lineRule="auto"/>
      <w:jc w:val="both"/>
    </w:pPr>
    <w:rPr>
      <w:rFonts w:eastAsia="Batang"/>
      <w:sz w:val="22"/>
      <w:lang w:val="en-GB" w:eastAsia="ko-KR"/>
    </w:rPr>
  </w:style>
  <w:style w:type="character" w:customStyle="1" w:styleId="LGTdocChar">
    <w:name w:val="LGTdoc_본문 Char"/>
    <w:link w:val="LGTdoc"/>
    <w:rPr>
      <w:rFonts w:eastAsia="Batang"/>
      <w:sz w:val="22"/>
      <w:szCs w:val="24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ind w:left="1622" w:hanging="363"/>
    </w:pPr>
    <w:rPr>
      <w:rFonts w:ascii="Arial" w:eastAsia="MS Mincho" w:hAnsi="Arial"/>
      <w:i/>
      <w:lang w:val="en-GB" w:eastAsia="en-GB"/>
    </w:rPr>
  </w:style>
  <w:style w:type="character" w:customStyle="1" w:styleId="Char7">
    <w:name w:val="文档结构图 Char"/>
    <w:link w:val="af2"/>
    <w:rPr>
      <w:rFonts w:eastAsia="Times New Roman"/>
      <w:szCs w:val="24"/>
      <w:shd w:val="clear" w:color="auto" w:fill="000080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ZGSM">
    <w:name w:val="ZGSM"/>
  </w:style>
  <w:style w:type="character" w:customStyle="1" w:styleId="EmailDiscussionChar">
    <w:name w:val="EmailDiscussion Char"/>
    <w:link w:val="EmailDiscussion"/>
    <w:rPr>
      <w:rFonts w:ascii="Arial" w:eastAsia="MS Mincho" w:hAnsi="Arial" w:cs="Arial"/>
      <w:b/>
      <w:szCs w:val="24"/>
    </w:rPr>
  </w:style>
  <w:style w:type="paragraph" w:customStyle="1" w:styleId="EmailDiscussion2">
    <w:name w:val="EmailDiscussion2"/>
    <w:basedOn w:val="a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8"/>
      </w:numPr>
      <w:spacing w:before="40"/>
    </w:pPr>
    <w:rPr>
      <w:rFonts w:ascii="Arial" w:eastAsia="MS Mincho" w:hAnsi="Arial" w:cs="Arial"/>
      <w:b/>
      <w:lang w:eastAsia="zh-CN"/>
    </w:rPr>
  </w:style>
  <w:style w:type="character" w:customStyle="1" w:styleId="NOZchn">
    <w:name w:val="NO Zchn"/>
    <w:rPr>
      <w:lang w:eastAsia="en-US"/>
    </w:rPr>
  </w:style>
  <w:style w:type="paragraph" w:customStyle="1" w:styleId="EX">
    <w:name w:val="EX"/>
    <w:basedOn w:val="a"/>
    <w:link w:val="EXChar"/>
    <w:pPr>
      <w:keepLines/>
      <w:spacing w:after="180"/>
      <w:ind w:left="1702" w:hanging="1418"/>
    </w:pPr>
    <w:rPr>
      <w:szCs w:val="20"/>
      <w:lang w:val="en-GB" w:eastAsia="ja-JP"/>
    </w:rPr>
  </w:style>
  <w:style w:type="character" w:customStyle="1" w:styleId="EXChar">
    <w:name w:val="EX Char"/>
    <w:link w:val="EX"/>
    <w:qFormat/>
    <w:rPr>
      <w:rFonts w:eastAsia="Times New Roman"/>
      <w:lang w:val="en-GB" w:eastAsia="ja-JP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Theme="minorEastAsia"/>
      <w:lang w:val="en-GB" w:eastAsia="ko-KR"/>
    </w:rPr>
  </w:style>
  <w:style w:type="character" w:customStyle="1" w:styleId="B6Char">
    <w:name w:val="B6 Char"/>
    <w:link w:val="B6"/>
    <w:qFormat/>
    <w:rPr>
      <w:rFonts w:eastAsia="Malgun Gothic"/>
      <w:lang w:val="en-GB" w:eastAsia="en-US"/>
    </w:rPr>
  </w:style>
  <w:style w:type="paragraph" w:customStyle="1" w:styleId="B7">
    <w:name w:val="B7"/>
    <w:basedOn w:val="B6"/>
    <w:link w:val="B7Char"/>
    <w:qFormat/>
    <w:pPr>
      <w:ind w:left="2269"/>
    </w:pPr>
    <w:rPr>
      <w:rFonts w:eastAsia="Times New Roman"/>
      <w:lang w:val="en-US" w:eastAsia="ja-JP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character" w:customStyle="1" w:styleId="fontstyle01">
    <w:name w:val="fontstyle01"/>
    <w:basedOn w:val="a1"/>
    <w:rPr>
      <w:rFonts w:ascii="TimesNewRomanPSMT" w:eastAsia="TimesNewRomanPSMT" w:hint="eastAsia"/>
      <w:color w:val="000000"/>
      <w:sz w:val="20"/>
      <w:szCs w:val="20"/>
    </w:rPr>
  </w:style>
  <w:style w:type="paragraph" w:styleId="afc">
    <w:name w:val="Title"/>
    <w:basedOn w:val="a"/>
    <w:next w:val="a"/>
    <w:link w:val="Charb"/>
    <w:uiPriority w:val="10"/>
    <w:qFormat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szCs w:val="20"/>
      <w:lang w:val="en-GB"/>
    </w:rPr>
  </w:style>
  <w:style w:type="character" w:customStyle="1" w:styleId="Charb">
    <w:name w:val="标题 Char"/>
    <w:basedOn w:val="a1"/>
    <w:link w:val="afc"/>
    <w:uiPriority w:val="10"/>
    <w:qFormat/>
    <w:rPr>
      <w:rFonts w:ascii="Arial" w:eastAsiaTheme="minorEastAsia" w:hAnsi="Arial" w:cs="Arial"/>
      <w:b/>
      <w:bCs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0"/>
      </w:numPr>
      <w:tabs>
        <w:tab w:val="clear" w:pos="3620"/>
        <w:tab w:val="num" w:pos="1619"/>
      </w:tabs>
      <w:spacing w:before="60"/>
      <w:ind w:left="1619"/>
    </w:pPr>
    <w:rPr>
      <w:rFonts w:ascii="Arial" w:eastAsia="MS Mincho" w:hAnsi="Arial"/>
      <w:b/>
      <w:lang w:val="en-GB" w:eastAsia="en-GB"/>
    </w:rPr>
  </w:style>
  <w:style w:type="paragraph" w:customStyle="1" w:styleId="DECISION">
    <w:name w:val="DECISION"/>
    <w:basedOn w:val="a"/>
    <w:pPr>
      <w:widowControl w:val="0"/>
      <w:numPr>
        <w:numId w:val="11"/>
      </w:numPr>
      <w:spacing w:before="120" w:after="120"/>
      <w:jc w:val="both"/>
    </w:pPr>
    <w:rPr>
      <w:rFonts w:ascii="Arial" w:eastAsia="宋体" w:hAnsi="Arial"/>
      <w:b/>
      <w:color w:val="0000FF"/>
      <w:szCs w:val="20"/>
      <w:u w:val="single"/>
      <w:lang w:val="en-GB"/>
    </w:rPr>
  </w:style>
  <w:style w:type="paragraph" w:customStyle="1" w:styleId="BL">
    <w:name w:val="BL"/>
    <w:basedOn w:val="a"/>
    <w:pPr>
      <w:widowControl w:val="0"/>
      <w:numPr>
        <w:numId w:val="12"/>
      </w:numPr>
      <w:tabs>
        <w:tab w:val="left" w:pos="851"/>
        <w:tab w:val="right" w:pos="10260"/>
      </w:tabs>
      <w:spacing w:after="180"/>
      <w:ind w:left="851" w:right="612" w:hanging="283"/>
      <w:jc w:val="both"/>
    </w:pPr>
    <w:rPr>
      <w:rFonts w:ascii="Arial" w:eastAsiaTheme="minorEastAsia" w:hAnsi="Arial"/>
      <w:b/>
      <w:szCs w:val="20"/>
      <w:lang w:val="en-GB" w:eastAsia="en-GB"/>
    </w:rPr>
  </w:style>
  <w:style w:type="character" w:customStyle="1" w:styleId="c-color-gray2">
    <w:name w:val="c-color-gray2"/>
    <w:basedOn w:val="a1"/>
  </w:style>
  <w:style w:type="character" w:customStyle="1" w:styleId="opdicttext2">
    <w:name w:val="op_dict_text2"/>
    <w:basedOn w:val="a1"/>
  </w:style>
  <w:style w:type="character" w:customStyle="1" w:styleId="ProposalChar">
    <w:name w:val="Proposal Char"/>
    <w:basedOn w:val="a1"/>
    <w:link w:val="Proposal"/>
    <w:rPr>
      <w:rFonts w:ascii="Arial" w:eastAsia="Times New Roman" w:hAnsi="Arial"/>
      <w:b/>
      <w:bCs/>
      <w:lang w:val="en-GB"/>
    </w:rPr>
  </w:style>
  <w:style w:type="character" w:customStyle="1" w:styleId="H6Char">
    <w:name w:val="H6 Char"/>
    <w:link w:val="H6"/>
    <w:rPr>
      <w:rFonts w:ascii="Arial" w:eastAsia="Malgun Gothic" w:hAnsi="Arial"/>
      <w:lang w:val="en-GB" w:eastAsia="en-US"/>
    </w:rPr>
  </w:style>
  <w:style w:type="character" w:customStyle="1" w:styleId="afd">
    <w:name w:val="列表段落 字符"/>
    <w:uiPriority w:val="34"/>
    <w:rPr>
      <w:rFonts w:ascii="Times" w:hAnsi="Times" w:cs="Times"/>
    </w:rPr>
  </w:style>
  <w:style w:type="character" w:customStyle="1" w:styleId="Char6">
    <w:name w:val="页脚 Char"/>
    <w:basedOn w:val="a1"/>
    <w:link w:val="af1"/>
    <w:rPr>
      <w:rFonts w:eastAsia="Times New Roman"/>
      <w:sz w:val="18"/>
      <w:szCs w:val="18"/>
      <w:lang w:eastAsia="en-US"/>
    </w:rPr>
  </w:style>
  <w:style w:type="character" w:customStyle="1" w:styleId="CRCoverPageZchn">
    <w:name w:val="CR Cover Page Zchn"/>
    <w:link w:val="CRCoverPage"/>
    <w:qFormat/>
    <w:rsid w:val="008175D7"/>
    <w:rPr>
      <w:rFonts w:ascii="Arial" w:eastAsia="等线" w:hAnsi="Arial"/>
      <w:lang w:val="en-GB"/>
    </w:rPr>
  </w:style>
  <w:style w:type="paragraph" w:customStyle="1" w:styleId="PatentBody">
    <w:name w:val="Patent Body"/>
    <w:uiPriority w:val="99"/>
    <w:rsid w:val="00E75CEF"/>
    <w:pPr>
      <w:numPr>
        <w:numId w:val="36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7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10.10.10.10/ftp/RAN/RAN4/Inbox/R4-2417119.zip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28" Type="http://schemas.microsoft.com/office/2011/relationships/commentsExtended" Target="commentsExtended.xml"/><Relationship Id="rId23" Type="http://schemas.microsoft.com/office/2011/relationships/people" Target="people.xml"/><Relationship Id="rId10" Type="http://schemas.openxmlformats.org/officeDocument/2006/relationships/hyperlink" Target="https://www.3gpp.org/Specification-Groups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7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Arial"/>
      </a:majorFont>
      <a:minorFont>
        <a:latin typeface="Calibri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F5E95-4031-47D5-B770-D0171A335F22}"/>
</file>

<file path=customXml/itemProps2.xml><?xml version="1.0" encoding="utf-8"?>
<ds:datastoreItem xmlns:ds="http://schemas.openxmlformats.org/officeDocument/2006/customXml" ds:itemID="{A82E7C4D-4D21-4FB0-B529-CCCD2B3E0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1316</Words>
  <Characters>7504</Characters>
  <Application>Microsoft Office Word</Application>
  <DocSecurity>0</DocSecurity>
  <Lines>62</Lines>
  <Paragraphs>17</Paragraphs>
  <ScaleCrop>false</ScaleCrop>
  <Company/>
  <LinksUpToDate>false</LinksUpToDate>
  <CharactersWithSpaces>8803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唐珣</dc:creator>
  <cp:lastModifiedBy>TX</cp:lastModifiedBy>
  <cp:revision>17</cp:revision>
  <dcterms:created xsi:type="dcterms:W3CDTF">2024-11-06T06:28:00Z</dcterms:created>
  <dcterms:modified xsi:type="dcterms:W3CDTF">2024-11-08T06:15:00Z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1706064999</vt:lpwstr>
  </property>
</Properties>
</file>